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B96" w:rsidRDefault="00780B96" w:rsidP="00780B96">
      <w:pPr>
        <w:pStyle w:val="SpriAG-Text"/>
        <w:rPr>
          <w:rFonts w:ascii="Century Gothic" w:hAnsi="Century Gothic"/>
          <w:sz w:val="20"/>
        </w:rPr>
      </w:pPr>
      <w:r w:rsidRPr="005B16ED">
        <w:rPr>
          <w:rFonts w:ascii="Century Gothic" w:hAnsi="Century Gothic"/>
          <w:sz w:val="20"/>
        </w:rPr>
        <w:t>Zwischen der Firma</w:t>
      </w:r>
    </w:p>
    <w:p w:rsidR="00780B96" w:rsidRPr="005B16ED" w:rsidRDefault="00780B96" w:rsidP="00780B96">
      <w:pPr>
        <w:pStyle w:val="SpriAG-Text"/>
        <w:rPr>
          <w:rFonts w:ascii="Century Gothic" w:hAnsi="Century Gothic"/>
          <w:sz w:val="20"/>
        </w:rPr>
      </w:pPr>
    </w:p>
    <w:p w:rsidR="00780B96" w:rsidRDefault="0007572C" w:rsidP="00780B96">
      <w:pPr>
        <w:pStyle w:val="SpriAG-Text"/>
        <w:ind w:left="2127"/>
        <w:rPr>
          <w:rFonts w:ascii="Century Gothic" w:hAnsi="Century Gothic"/>
          <w:b/>
          <w:sz w:val="20"/>
        </w:rPr>
      </w:pPr>
      <w:r>
        <w:rPr>
          <w:rFonts w:ascii="Century Gothic" w:hAnsi="Century Gothic"/>
          <w:b/>
          <w:sz w:val="20"/>
        </w:rPr>
        <w:t xml:space="preserve">Freie und Hansestadt Hamburg </w:t>
      </w:r>
    </w:p>
    <w:p w:rsidR="0007572C" w:rsidRDefault="0007572C" w:rsidP="00780B96">
      <w:pPr>
        <w:pStyle w:val="SpriAG-Text"/>
        <w:ind w:left="2127"/>
        <w:rPr>
          <w:rFonts w:ascii="Century Gothic" w:hAnsi="Century Gothic"/>
          <w:b/>
          <w:sz w:val="20"/>
        </w:rPr>
      </w:pPr>
      <w:r>
        <w:rPr>
          <w:rFonts w:ascii="Century Gothic" w:hAnsi="Century Gothic"/>
          <w:b/>
          <w:sz w:val="20"/>
        </w:rPr>
        <w:t xml:space="preserve">Bezirksamt Bergedorf </w:t>
      </w:r>
    </w:p>
    <w:p w:rsidR="0007572C" w:rsidRDefault="0007572C" w:rsidP="00780B96">
      <w:pPr>
        <w:pStyle w:val="SpriAG-Text"/>
        <w:ind w:left="2127"/>
        <w:rPr>
          <w:rFonts w:ascii="Century Gothic" w:hAnsi="Century Gothic"/>
          <w:b/>
          <w:sz w:val="20"/>
        </w:rPr>
      </w:pPr>
      <w:proofErr w:type="spellStart"/>
      <w:r>
        <w:rPr>
          <w:rFonts w:ascii="Century Gothic" w:hAnsi="Century Gothic"/>
          <w:b/>
          <w:sz w:val="20"/>
        </w:rPr>
        <w:t>Wentorfer</w:t>
      </w:r>
      <w:proofErr w:type="spellEnd"/>
      <w:r>
        <w:rPr>
          <w:rFonts w:ascii="Century Gothic" w:hAnsi="Century Gothic"/>
          <w:b/>
          <w:sz w:val="20"/>
        </w:rPr>
        <w:t xml:space="preserve"> Str. </w:t>
      </w:r>
      <w:r w:rsidR="00C976B6">
        <w:rPr>
          <w:rFonts w:ascii="Century Gothic" w:hAnsi="Century Gothic"/>
          <w:b/>
          <w:sz w:val="20"/>
        </w:rPr>
        <w:t>38</w:t>
      </w:r>
    </w:p>
    <w:p w:rsidR="00C976B6" w:rsidRDefault="00C976B6" w:rsidP="00780B96">
      <w:pPr>
        <w:pStyle w:val="SpriAG-Text"/>
        <w:ind w:left="2127"/>
        <w:rPr>
          <w:rFonts w:ascii="Century Gothic" w:hAnsi="Century Gothic"/>
          <w:b/>
          <w:sz w:val="20"/>
        </w:rPr>
      </w:pPr>
      <w:r>
        <w:rPr>
          <w:rFonts w:ascii="Century Gothic" w:hAnsi="Century Gothic"/>
          <w:b/>
          <w:sz w:val="20"/>
        </w:rPr>
        <w:t xml:space="preserve">21039 Hamburg </w:t>
      </w:r>
    </w:p>
    <w:p w:rsidR="00780B96" w:rsidRDefault="00780B96" w:rsidP="00780B96">
      <w:pPr>
        <w:pStyle w:val="SpriAG-Text"/>
        <w:jc w:val="center"/>
        <w:rPr>
          <w:rFonts w:ascii="Century Gothic" w:hAnsi="Century Gothic"/>
          <w:sz w:val="20"/>
        </w:rPr>
      </w:pPr>
    </w:p>
    <w:p w:rsidR="00780B96" w:rsidRPr="005B16ED" w:rsidRDefault="00780B96" w:rsidP="00780B96">
      <w:pPr>
        <w:pStyle w:val="SpriAG-Text"/>
        <w:jc w:val="right"/>
        <w:rPr>
          <w:rFonts w:ascii="Century Gothic" w:hAnsi="Century Gothic"/>
          <w:sz w:val="20"/>
        </w:rPr>
      </w:pPr>
      <w:r>
        <w:rPr>
          <w:rFonts w:ascii="Century Gothic" w:hAnsi="Century Gothic"/>
          <w:sz w:val="20"/>
        </w:rPr>
        <w:t xml:space="preserve">- nachstehend Auftraggeberin oder AG </w:t>
      </w:r>
      <w:r w:rsidRPr="005B16ED">
        <w:rPr>
          <w:rFonts w:ascii="Century Gothic" w:hAnsi="Century Gothic"/>
          <w:sz w:val="20"/>
        </w:rPr>
        <w:t>genannt -</w:t>
      </w:r>
    </w:p>
    <w:p w:rsidR="00780B96" w:rsidRPr="005B16ED" w:rsidRDefault="00780B96" w:rsidP="00780B96">
      <w:pPr>
        <w:pStyle w:val="SpriAG-Text"/>
        <w:rPr>
          <w:rFonts w:ascii="Century Gothic" w:hAnsi="Century Gothic"/>
          <w:sz w:val="20"/>
        </w:rPr>
      </w:pPr>
    </w:p>
    <w:p w:rsidR="00780B96" w:rsidRPr="005B16ED" w:rsidRDefault="00780B96" w:rsidP="00780B96">
      <w:pPr>
        <w:pStyle w:val="SpriAG-Text"/>
        <w:rPr>
          <w:rFonts w:ascii="Century Gothic" w:hAnsi="Century Gothic"/>
          <w:sz w:val="20"/>
        </w:rPr>
      </w:pPr>
      <w:r w:rsidRPr="005B16ED">
        <w:rPr>
          <w:rFonts w:ascii="Century Gothic" w:hAnsi="Century Gothic"/>
          <w:sz w:val="20"/>
        </w:rPr>
        <w:t>und der Firma</w:t>
      </w:r>
    </w:p>
    <w:p w:rsidR="00780B96" w:rsidRDefault="00780B96" w:rsidP="00780B96">
      <w:pPr>
        <w:pStyle w:val="SpriAG-TextFett"/>
        <w:jc w:val="both"/>
        <w:rPr>
          <w:rFonts w:ascii="Century Gothic" w:hAnsi="Century Gothic"/>
          <w:b w:val="0"/>
          <w:sz w:val="20"/>
        </w:rPr>
      </w:pPr>
    </w:p>
    <w:p w:rsidR="00780B96" w:rsidRDefault="00780B96" w:rsidP="00780B96">
      <w:pPr>
        <w:pStyle w:val="SpriAG-Text"/>
        <w:ind w:left="2127"/>
        <w:rPr>
          <w:rFonts w:ascii="Century Gothic" w:hAnsi="Century Gothic"/>
          <w:b/>
          <w:sz w:val="20"/>
        </w:rPr>
      </w:pPr>
      <w:r w:rsidRPr="005617EA">
        <w:rPr>
          <w:rFonts w:ascii="Century Gothic" w:hAnsi="Century Gothic"/>
          <w:b/>
          <w:sz w:val="20"/>
          <w:highlight w:val="yellow"/>
        </w:rPr>
        <w:t>…</w:t>
      </w:r>
    </w:p>
    <w:p w:rsidR="00780B96" w:rsidRPr="0060118C" w:rsidRDefault="00780B96" w:rsidP="00780B96">
      <w:pPr>
        <w:pStyle w:val="SpriAG-TextFett"/>
        <w:jc w:val="both"/>
        <w:rPr>
          <w:rFonts w:ascii="Century Gothic" w:hAnsi="Century Gothic"/>
          <w:b w:val="0"/>
          <w:sz w:val="20"/>
        </w:rPr>
      </w:pPr>
    </w:p>
    <w:p w:rsidR="00780B96" w:rsidRPr="005B16ED" w:rsidRDefault="00780B96" w:rsidP="00780B96">
      <w:pPr>
        <w:pStyle w:val="SpriAG-Text"/>
        <w:jc w:val="right"/>
        <w:rPr>
          <w:rFonts w:ascii="Century Gothic" w:hAnsi="Century Gothic"/>
          <w:sz w:val="20"/>
        </w:rPr>
      </w:pPr>
      <w:r w:rsidRPr="005B16ED">
        <w:rPr>
          <w:rFonts w:ascii="Century Gothic" w:hAnsi="Century Gothic"/>
          <w:sz w:val="20"/>
        </w:rPr>
        <w:t>- nachstehend Auftragnehmer</w:t>
      </w:r>
      <w:r>
        <w:rPr>
          <w:rFonts w:ascii="Century Gothic" w:hAnsi="Century Gothic"/>
          <w:sz w:val="20"/>
        </w:rPr>
        <w:t>*in</w:t>
      </w:r>
      <w:r w:rsidRPr="005B16ED">
        <w:rPr>
          <w:rFonts w:ascii="Century Gothic" w:hAnsi="Century Gothic"/>
          <w:sz w:val="20"/>
        </w:rPr>
        <w:t xml:space="preserve"> </w:t>
      </w:r>
      <w:r>
        <w:rPr>
          <w:rFonts w:ascii="Century Gothic" w:hAnsi="Century Gothic"/>
          <w:sz w:val="20"/>
        </w:rPr>
        <w:t xml:space="preserve">oder AN </w:t>
      </w:r>
      <w:r w:rsidRPr="005B16ED">
        <w:rPr>
          <w:rFonts w:ascii="Century Gothic" w:hAnsi="Century Gothic"/>
          <w:sz w:val="20"/>
        </w:rPr>
        <w:t>genannt -</w:t>
      </w:r>
    </w:p>
    <w:p w:rsidR="00780B96" w:rsidRPr="005B16ED" w:rsidRDefault="00780B96" w:rsidP="00780B96">
      <w:pPr>
        <w:pStyle w:val="SpriAG-Text"/>
        <w:rPr>
          <w:rFonts w:ascii="Century Gothic" w:hAnsi="Century Gothic"/>
          <w:sz w:val="20"/>
        </w:rPr>
      </w:pPr>
    </w:p>
    <w:p w:rsidR="00780B96" w:rsidRPr="005B16ED" w:rsidRDefault="00780B96" w:rsidP="00780B96">
      <w:pPr>
        <w:pStyle w:val="SpriAG-Text"/>
        <w:rPr>
          <w:rFonts w:ascii="Century Gothic" w:hAnsi="Century Gothic"/>
          <w:sz w:val="20"/>
        </w:rPr>
      </w:pPr>
      <w:r w:rsidRPr="005B16ED">
        <w:rPr>
          <w:rFonts w:ascii="Century Gothic" w:hAnsi="Century Gothic"/>
          <w:sz w:val="20"/>
        </w:rPr>
        <w:t>wird folgender Vertrag geschlossen:</w:t>
      </w:r>
    </w:p>
    <w:p w:rsidR="00780B96" w:rsidRPr="005617EA" w:rsidRDefault="00780B96" w:rsidP="00780B96">
      <w:pPr>
        <w:pStyle w:val="SpriAG-TextFett"/>
        <w:rPr>
          <w:rFonts w:ascii="Century Gothic" w:hAnsi="Century Gothic"/>
          <w:b w:val="0"/>
          <w:sz w:val="20"/>
        </w:rPr>
      </w:pPr>
    </w:p>
    <w:p w:rsidR="00780B96" w:rsidRPr="0060118C" w:rsidRDefault="00780B96" w:rsidP="00780B96">
      <w:pPr>
        <w:pStyle w:val="SpriAG-TextFett"/>
        <w:rPr>
          <w:rFonts w:ascii="Century Gothic" w:hAnsi="Century Gothic"/>
          <w:b w:val="0"/>
          <w:sz w:val="20"/>
        </w:rPr>
      </w:pPr>
    </w:p>
    <w:p w:rsidR="00780B96" w:rsidRPr="0060118C" w:rsidRDefault="00780B96" w:rsidP="00780B96">
      <w:pPr>
        <w:pStyle w:val="SpriAG-TextFett"/>
        <w:rPr>
          <w:rFonts w:ascii="Century Gothic" w:hAnsi="Century Gothic"/>
          <w:b w:val="0"/>
          <w:sz w:val="20"/>
        </w:rPr>
      </w:pPr>
    </w:p>
    <w:p w:rsidR="00780B96" w:rsidRPr="00E60165" w:rsidRDefault="00780B96" w:rsidP="00780B96">
      <w:pPr>
        <w:pStyle w:val="SpriAG-TextFett"/>
        <w:tabs>
          <w:tab w:val="left" w:pos="567"/>
        </w:tabs>
        <w:jc w:val="both"/>
        <w:rPr>
          <w:rFonts w:ascii="Century Gothic" w:hAnsi="Century Gothic"/>
          <w:sz w:val="20"/>
        </w:rPr>
      </w:pPr>
      <w:r w:rsidRPr="00E60165">
        <w:rPr>
          <w:rFonts w:ascii="Century Gothic" w:hAnsi="Century Gothic"/>
          <w:sz w:val="20"/>
        </w:rPr>
        <w:t>1</w:t>
      </w:r>
      <w:r w:rsidRPr="00E60165">
        <w:rPr>
          <w:rFonts w:ascii="Century Gothic" w:hAnsi="Century Gothic"/>
          <w:sz w:val="20"/>
        </w:rPr>
        <w:tab/>
        <w:t>Vertragsgegenstand</w:t>
      </w:r>
    </w:p>
    <w:p w:rsidR="00780B96" w:rsidRPr="005B16ED" w:rsidRDefault="00780B96" w:rsidP="00780B96">
      <w:pPr>
        <w:pStyle w:val="SpriAG-Text"/>
        <w:jc w:val="both"/>
        <w:rPr>
          <w:rFonts w:ascii="Century Gothic" w:hAnsi="Century Gothic"/>
          <w:sz w:val="20"/>
        </w:rPr>
      </w:pPr>
    </w:p>
    <w:p w:rsidR="00780B96" w:rsidRDefault="00780B96" w:rsidP="00780B96">
      <w:pPr>
        <w:pStyle w:val="SpriAG-Text"/>
        <w:numPr>
          <w:ilvl w:val="0"/>
          <w:numId w:val="30"/>
        </w:numPr>
        <w:ind w:left="567" w:hanging="567"/>
        <w:jc w:val="both"/>
        <w:rPr>
          <w:rFonts w:ascii="Century Gothic" w:hAnsi="Century Gothic"/>
          <w:sz w:val="20"/>
        </w:rPr>
      </w:pPr>
      <w:r>
        <w:rPr>
          <w:rFonts w:ascii="Century Gothic" w:hAnsi="Century Gothic"/>
          <w:sz w:val="20"/>
        </w:rPr>
        <w:t>Die</w:t>
      </w:r>
      <w:r w:rsidRPr="005B16ED">
        <w:rPr>
          <w:rFonts w:ascii="Century Gothic" w:hAnsi="Century Gothic"/>
          <w:sz w:val="20"/>
        </w:rPr>
        <w:t xml:space="preserve"> Auftraggeber</w:t>
      </w:r>
      <w:r>
        <w:rPr>
          <w:rFonts w:ascii="Century Gothic" w:hAnsi="Century Gothic"/>
          <w:sz w:val="20"/>
        </w:rPr>
        <w:t>in</w:t>
      </w:r>
      <w:r w:rsidRPr="005B16ED">
        <w:rPr>
          <w:rFonts w:ascii="Century Gothic" w:hAnsi="Century Gothic"/>
          <w:sz w:val="20"/>
        </w:rPr>
        <w:t xml:space="preserve"> beauftragt den</w:t>
      </w:r>
      <w:r>
        <w:rPr>
          <w:rFonts w:ascii="Century Gothic" w:hAnsi="Century Gothic"/>
          <w:sz w:val="20"/>
        </w:rPr>
        <w:t>/die</w:t>
      </w:r>
      <w:r w:rsidRPr="005B16ED">
        <w:rPr>
          <w:rFonts w:ascii="Century Gothic" w:hAnsi="Century Gothic"/>
          <w:sz w:val="20"/>
        </w:rPr>
        <w:t xml:space="preserve"> Auftragnehmer</w:t>
      </w:r>
      <w:r>
        <w:rPr>
          <w:rFonts w:ascii="Century Gothic" w:hAnsi="Century Gothic"/>
          <w:sz w:val="20"/>
        </w:rPr>
        <w:t>*in</w:t>
      </w:r>
      <w:r w:rsidRPr="005B16ED">
        <w:rPr>
          <w:rFonts w:ascii="Century Gothic" w:hAnsi="Century Gothic"/>
          <w:sz w:val="20"/>
        </w:rPr>
        <w:t xml:space="preserve"> </w:t>
      </w:r>
      <w:r>
        <w:rPr>
          <w:rFonts w:ascii="Century Gothic" w:hAnsi="Century Gothic"/>
          <w:sz w:val="20"/>
        </w:rPr>
        <w:t>mit der Inspektion und Wartung der folgend aufgeführten Anlage(n):</w:t>
      </w:r>
    </w:p>
    <w:p w:rsidR="00780B96" w:rsidRDefault="00780B96" w:rsidP="00780B96">
      <w:pPr>
        <w:pStyle w:val="SpriAG-Text"/>
        <w:jc w:val="both"/>
        <w:rPr>
          <w:rFonts w:ascii="Century Gothic" w:hAnsi="Century Gothic"/>
          <w:sz w:val="20"/>
        </w:rPr>
      </w:pPr>
    </w:p>
    <w:p w:rsidR="00780B96" w:rsidRPr="005B16ED" w:rsidRDefault="00C976B6" w:rsidP="00780B96">
      <w:pPr>
        <w:pStyle w:val="SpriAG-TextSpiegelstrichEinzug"/>
        <w:numPr>
          <w:ilvl w:val="0"/>
          <w:numId w:val="27"/>
        </w:numPr>
        <w:tabs>
          <w:tab w:val="left" w:pos="-1134"/>
        </w:tabs>
        <w:jc w:val="both"/>
        <w:rPr>
          <w:rFonts w:ascii="Century Gothic" w:hAnsi="Century Gothic"/>
          <w:sz w:val="20"/>
        </w:rPr>
      </w:pPr>
      <w:r>
        <w:rPr>
          <w:rFonts w:ascii="Century Gothic" w:hAnsi="Century Gothic"/>
          <w:sz w:val="20"/>
        </w:rPr>
        <w:t xml:space="preserve">Anlagenliste wir nach Fertigstellung komplementiert </w:t>
      </w:r>
    </w:p>
    <w:p w:rsidR="00780B96" w:rsidRDefault="00780B96" w:rsidP="00780B96">
      <w:pPr>
        <w:pStyle w:val="SpriAG-Text"/>
        <w:jc w:val="both"/>
        <w:rPr>
          <w:rFonts w:ascii="Century Gothic" w:hAnsi="Century Gothic"/>
          <w:sz w:val="20"/>
        </w:rPr>
      </w:pPr>
    </w:p>
    <w:p w:rsidR="00780B96" w:rsidRDefault="00780B96" w:rsidP="00780B96">
      <w:pPr>
        <w:pStyle w:val="SpriAG-Text"/>
        <w:ind w:left="567"/>
        <w:jc w:val="both"/>
        <w:rPr>
          <w:rFonts w:ascii="Century Gothic" w:hAnsi="Century Gothic"/>
          <w:sz w:val="20"/>
        </w:rPr>
      </w:pPr>
      <w:r>
        <w:rPr>
          <w:rFonts w:ascii="Century Gothic" w:hAnsi="Century Gothic"/>
          <w:sz w:val="20"/>
        </w:rPr>
        <w:t xml:space="preserve">in der oder </w:t>
      </w:r>
      <w:proofErr w:type="gramStart"/>
      <w:r>
        <w:rPr>
          <w:rFonts w:ascii="Century Gothic" w:hAnsi="Century Gothic"/>
          <w:sz w:val="20"/>
        </w:rPr>
        <w:t>den Liegenschaft</w:t>
      </w:r>
      <w:proofErr w:type="gramEnd"/>
      <w:r>
        <w:rPr>
          <w:rFonts w:ascii="Century Gothic" w:hAnsi="Century Gothic"/>
          <w:sz w:val="20"/>
        </w:rPr>
        <w:t>(en):</w:t>
      </w:r>
    </w:p>
    <w:p w:rsidR="00780B96" w:rsidRPr="005B16ED" w:rsidRDefault="00780B96" w:rsidP="00780B96">
      <w:pPr>
        <w:pStyle w:val="SpriAG-Text"/>
        <w:jc w:val="both"/>
        <w:rPr>
          <w:rFonts w:ascii="Century Gothic" w:hAnsi="Century Gothic"/>
          <w:sz w:val="20"/>
        </w:rPr>
      </w:pPr>
    </w:p>
    <w:p w:rsidR="00780B96" w:rsidRDefault="00C976B6" w:rsidP="00780B96">
      <w:pPr>
        <w:pStyle w:val="SpriAG-TextSpiegelstrichEinzug"/>
        <w:numPr>
          <w:ilvl w:val="0"/>
          <w:numId w:val="27"/>
        </w:numPr>
        <w:tabs>
          <w:tab w:val="left" w:pos="-1134"/>
        </w:tabs>
        <w:jc w:val="both"/>
        <w:rPr>
          <w:rFonts w:ascii="Century Gothic" w:hAnsi="Century Gothic"/>
          <w:sz w:val="20"/>
        </w:rPr>
      </w:pPr>
      <w:r>
        <w:rPr>
          <w:rFonts w:ascii="Century Gothic" w:hAnsi="Century Gothic"/>
          <w:sz w:val="20"/>
        </w:rPr>
        <w:t xml:space="preserve">Jugendzentrum </w:t>
      </w:r>
      <w:proofErr w:type="spellStart"/>
      <w:r>
        <w:rPr>
          <w:rFonts w:ascii="Century Gothic" w:hAnsi="Century Gothic"/>
          <w:sz w:val="20"/>
        </w:rPr>
        <w:t>Allermöher</w:t>
      </w:r>
      <w:proofErr w:type="spellEnd"/>
      <w:r>
        <w:rPr>
          <w:rFonts w:ascii="Century Gothic" w:hAnsi="Century Gothic"/>
          <w:sz w:val="20"/>
        </w:rPr>
        <w:t xml:space="preserve">, Sophie-Schoop-Weg 84, 21035 Hamburg </w:t>
      </w:r>
    </w:p>
    <w:p w:rsidR="00780B96" w:rsidRPr="00542A12" w:rsidRDefault="00780B96" w:rsidP="00780B96">
      <w:pPr>
        <w:pStyle w:val="berschrift2"/>
        <w:ind w:left="0"/>
        <w:jc w:val="both"/>
        <w:rPr>
          <w:rFonts w:eastAsia="Times"/>
          <w:sz w:val="20"/>
        </w:rPr>
      </w:pPr>
    </w:p>
    <w:p w:rsidR="00780B96" w:rsidRDefault="00780B96" w:rsidP="00780B96">
      <w:pPr>
        <w:pStyle w:val="SpriAG-Text"/>
        <w:numPr>
          <w:ilvl w:val="0"/>
          <w:numId w:val="30"/>
        </w:numPr>
        <w:ind w:left="567" w:hanging="567"/>
        <w:jc w:val="both"/>
        <w:rPr>
          <w:rFonts w:ascii="Century Gothic" w:hAnsi="Century Gothic"/>
          <w:sz w:val="20"/>
        </w:rPr>
      </w:pPr>
      <w:r>
        <w:rPr>
          <w:rFonts w:ascii="Century Gothic" w:hAnsi="Century Gothic"/>
          <w:sz w:val="20"/>
        </w:rPr>
        <w:t>Ferner garantiert der/die AN, im Fall einer Störung in</w:t>
      </w:r>
      <w:r w:rsidR="00515B55">
        <w:rPr>
          <w:rFonts w:ascii="Century Gothic" w:hAnsi="Century Gothic"/>
          <w:sz w:val="20"/>
        </w:rPr>
        <w:t>nerhalb eine Reaktionszeit von 48</w:t>
      </w:r>
      <w:r>
        <w:rPr>
          <w:rFonts w:ascii="Century Gothic" w:hAnsi="Century Gothic"/>
          <w:sz w:val="20"/>
        </w:rPr>
        <w:t xml:space="preserve"> Stunden an Ort und Stelle die erforderlichen Sicherungsmaßnahmen durchzuführen. Hierzu erhält die AG nach Vertragsabschluss eine 24/7 </w:t>
      </w:r>
      <w:proofErr w:type="spellStart"/>
      <w:r>
        <w:rPr>
          <w:rFonts w:ascii="Century Gothic" w:hAnsi="Century Gothic"/>
          <w:sz w:val="20"/>
        </w:rPr>
        <w:t>Hotlinenummer</w:t>
      </w:r>
      <w:proofErr w:type="spellEnd"/>
      <w:r>
        <w:rPr>
          <w:rFonts w:ascii="Century Gothic" w:hAnsi="Century Gothic"/>
          <w:sz w:val="20"/>
        </w:rPr>
        <w:t>.</w:t>
      </w:r>
    </w:p>
    <w:p w:rsidR="00780B96" w:rsidRDefault="00780B96" w:rsidP="00780B96">
      <w:pPr>
        <w:pStyle w:val="SpriAG-Text"/>
        <w:jc w:val="both"/>
        <w:rPr>
          <w:rFonts w:ascii="Century Gothic" w:hAnsi="Century Gothic"/>
          <w:sz w:val="20"/>
        </w:rPr>
      </w:pPr>
    </w:p>
    <w:p w:rsidR="00780B96" w:rsidRDefault="00780B96" w:rsidP="00780B96">
      <w:pPr>
        <w:pStyle w:val="SpriAG-TextFett"/>
        <w:tabs>
          <w:tab w:val="left" w:pos="567"/>
        </w:tabs>
        <w:jc w:val="both"/>
        <w:rPr>
          <w:rFonts w:ascii="Century Gothic" w:hAnsi="Century Gothic"/>
          <w:sz w:val="20"/>
        </w:rPr>
      </w:pPr>
      <w:r>
        <w:rPr>
          <w:rFonts w:ascii="Century Gothic" w:hAnsi="Century Gothic"/>
          <w:sz w:val="20"/>
        </w:rPr>
        <w:t>2</w:t>
      </w:r>
      <w:r w:rsidRPr="00E60165">
        <w:rPr>
          <w:rFonts w:ascii="Century Gothic" w:hAnsi="Century Gothic"/>
          <w:sz w:val="20"/>
        </w:rPr>
        <w:tab/>
      </w:r>
      <w:r>
        <w:rPr>
          <w:rFonts w:ascii="Century Gothic" w:hAnsi="Century Gothic"/>
          <w:sz w:val="20"/>
        </w:rPr>
        <w:t>Leistungsumfang</w:t>
      </w:r>
    </w:p>
    <w:p w:rsidR="00780B96" w:rsidRPr="0060118C" w:rsidRDefault="00780B96" w:rsidP="00780B96">
      <w:pPr>
        <w:pStyle w:val="SpriAG-TextFett"/>
        <w:tabs>
          <w:tab w:val="left" w:pos="567"/>
        </w:tabs>
        <w:jc w:val="both"/>
        <w:rPr>
          <w:rFonts w:ascii="Century Gothic" w:hAnsi="Century Gothic"/>
          <w:b w:val="0"/>
          <w:sz w:val="20"/>
        </w:rPr>
      </w:pPr>
    </w:p>
    <w:p w:rsidR="00515B55" w:rsidRPr="00954DB6" w:rsidRDefault="00515B55" w:rsidP="00515B55">
      <w:pPr>
        <w:pStyle w:val="SpriAG-Text"/>
        <w:ind w:left="567"/>
        <w:jc w:val="both"/>
        <w:rPr>
          <w:rFonts w:ascii="Century Gothic" w:hAnsi="Century Gothic"/>
          <w:sz w:val="20"/>
        </w:rPr>
      </w:pPr>
      <w:r w:rsidRPr="00954DB6">
        <w:rPr>
          <w:rFonts w:ascii="Century Gothic" w:hAnsi="Century Gothic"/>
          <w:sz w:val="20"/>
        </w:rPr>
        <w:t xml:space="preserve">Die </w:t>
      </w:r>
      <w:r>
        <w:rPr>
          <w:rFonts w:ascii="Century Gothic" w:hAnsi="Century Gothic"/>
          <w:sz w:val="20"/>
        </w:rPr>
        <w:t xml:space="preserve">Inspektion und </w:t>
      </w:r>
      <w:r w:rsidRPr="00954DB6">
        <w:rPr>
          <w:rFonts w:ascii="Century Gothic" w:hAnsi="Century Gothic"/>
          <w:sz w:val="20"/>
        </w:rPr>
        <w:t>Wartung umfass</w:t>
      </w:r>
      <w:r>
        <w:rPr>
          <w:rFonts w:ascii="Century Gothic" w:hAnsi="Century Gothic"/>
          <w:sz w:val="20"/>
        </w:rPr>
        <w:t>en</w:t>
      </w:r>
      <w:r w:rsidRPr="00954DB6">
        <w:rPr>
          <w:rFonts w:ascii="Century Gothic" w:hAnsi="Century Gothic"/>
          <w:sz w:val="20"/>
        </w:rPr>
        <w:t xml:space="preserve"> die erforderlichen Maßnahmen zur </w:t>
      </w:r>
      <w:r>
        <w:rPr>
          <w:rFonts w:ascii="Century Gothic" w:hAnsi="Century Gothic"/>
          <w:sz w:val="20"/>
        </w:rPr>
        <w:t xml:space="preserve">Feststellung und Beurteilung des Istzustandes (Inspektion) und </w:t>
      </w:r>
      <w:r w:rsidRPr="00DD1D19">
        <w:rPr>
          <w:rFonts w:ascii="Century Gothic" w:hAnsi="Century Gothic"/>
          <w:sz w:val="20"/>
        </w:rPr>
        <w:t>zur Verzögerung des Abbaus des vorhandenen Abnutzungsvorrates</w:t>
      </w:r>
      <w:r w:rsidRPr="00954DB6">
        <w:rPr>
          <w:rFonts w:ascii="Century Gothic" w:hAnsi="Century Gothic"/>
          <w:sz w:val="20"/>
        </w:rPr>
        <w:t xml:space="preserve"> </w:t>
      </w:r>
      <w:r>
        <w:rPr>
          <w:rFonts w:ascii="Century Gothic" w:hAnsi="Century Gothic"/>
          <w:sz w:val="20"/>
        </w:rPr>
        <w:t xml:space="preserve">(Wartung) der Anlage(n) sowie deren Einrichtungen und Geräte </w:t>
      </w:r>
      <w:r w:rsidRPr="00954DB6">
        <w:rPr>
          <w:rFonts w:ascii="Century Gothic" w:hAnsi="Century Gothic"/>
          <w:sz w:val="20"/>
        </w:rPr>
        <w:t>im Sinne der DIN 31051</w:t>
      </w:r>
      <w:r w:rsidRPr="00542A12">
        <w:rPr>
          <w:rFonts w:ascii="Century Gothic" w:hAnsi="Century Gothic"/>
          <w:sz w:val="20"/>
        </w:rPr>
        <w:t>.</w:t>
      </w:r>
      <w:r w:rsidRPr="00954DB6">
        <w:rPr>
          <w:rFonts w:ascii="Century Gothic" w:hAnsi="Century Gothic"/>
          <w:sz w:val="20"/>
        </w:rPr>
        <w:t xml:space="preserve"> Die Ausführung der </w:t>
      </w:r>
      <w:r>
        <w:rPr>
          <w:rFonts w:ascii="Century Gothic" w:hAnsi="Century Gothic"/>
          <w:sz w:val="20"/>
        </w:rPr>
        <w:t xml:space="preserve">Inspektion und </w:t>
      </w:r>
      <w:r w:rsidRPr="00954DB6">
        <w:rPr>
          <w:rFonts w:ascii="Century Gothic" w:hAnsi="Century Gothic"/>
          <w:sz w:val="20"/>
        </w:rPr>
        <w:t xml:space="preserve">Wartung ist </w:t>
      </w:r>
      <w:r>
        <w:rPr>
          <w:rFonts w:ascii="Century Gothic" w:hAnsi="Century Gothic"/>
          <w:sz w:val="20"/>
        </w:rPr>
        <w:t xml:space="preserve">in absteigender </w:t>
      </w:r>
      <w:r w:rsidRPr="00954DB6">
        <w:rPr>
          <w:rFonts w:ascii="Century Gothic" w:hAnsi="Century Gothic"/>
          <w:sz w:val="20"/>
        </w:rPr>
        <w:t xml:space="preserve">Rangfolge </w:t>
      </w:r>
      <w:r>
        <w:rPr>
          <w:rFonts w:ascii="Century Gothic" w:hAnsi="Century Gothic"/>
          <w:sz w:val="20"/>
        </w:rPr>
        <w:t xml:space="preserve">gemäß </w:t>
      </w:r>
      <w:r w:rsidRPr="00954DB6">
        <w:rPr>
          <w:rFonts w:ascii="Century Gothic" w:hAnsi="Century Gothic"/>
          <w:sz w:val="20"/>
        </w:rPr>
        <w:t>de</w:t>
      </w:r>
      <w:r>
        <w:rPr>
          <w:rFonts w:ascii="Century Gothic" w:hAnsi="Century Gothic"/>
          <w:sz w:val="20"/>
        </w:rPr>
        <w:t>n</w:t>
      </w:r>
      <w:r w:rsidRPr="00954DB6">
        <w:rPr>
          <w:rFonts w:ascii="Century Gothic" w:hAnsi="Century Gothic"/>
          <w:sz w:val="20"/>
        </w:rPr>
        <w:t xml:space="preserve"> Herstellerangaben, </w:t>
      </w:r>
      <w:r>
        <w:rPr>
          <w:rFonts w:ascii="Century Gothic" w:hAnsi="Century Gothic"/>
          <w:sz w:val="20"/>
        </w:rPr>
        <w:t xml:space="preserve">den Richtlinien </w:t>
      </w:r>
      <w:r w:rsidRPr="00954DB6">
        <w:rPr>
          <w:rFonts w:ascii="Century Gothic" w:hAnsi="Century Gothic"/>
          <w:sz w:val="20"/>
        </w:rPr>
        <w:t xml:space="preserve">der </w:t>
      </w:r>
      <w:r w:rsidRPr="00515B55">
        <w:rPr>
          <w:rFonts w:ascii="Century Gothic" w:hAnsi="Century Gothic"/>
          <w:sz w:val="20"/>
          <w:highlight w:val="yellow"/>
        </w:rPr>
        <w:t>VDMA 24186_1</w:t>
      </w:r>
      <w:r w:rsidRPr="00954DB6">
        <w:rPr>
          <w:rFonts w:ascii="Century Gothic" w:hAnsi="Century Gothic"/>
          <w:sz w:val="20"/>
        </w:rPr>
        <w:t xml:space="preserve"> und </w:t>
      </w:r>
      <w:r>
        <w:rPr>
          <w:rFonts w:ascii="Century Gothic" w:hAnsi="Century Gothic"/>
          <w:sz w:val="20"/>
        </w:rPr>
        <w:t xml:space="preserve">den Empfehlungen </w:t>
      </w:r>
      <w:r w:rsidRPr="00954DB6">
        <w:rPr>
          <w:rFonts w:ascii="Century Gothic" w:hAnsi="Century Gothic"/>
          <w:sz w:val="20"/>
        </w:rPr>
        <w:t>de</w:t>
      </w:r>
      <w:r>
        <w:rPr>
          <w:rFonts w:ascii="Century Gothic" w:hAnsi="Century Gothic"/>
          <w:sz w:val="20"/>
        </w:rPr>
        <w:t>s</w:t>
      </w:r>
      <w:r w:rsidRPr="00954DB6">
        <w:rPr>
          <w:rFonts w:ascii="Century Gothic" w:hAnsi="Century Gothic"/>
          <w:sz w:val="20"/>
        </w:rPr>
        <w:t xml:space="preserve"> AMEV auszuführen und zu dokumentieren.</w:t>
      </w:r>
      <w:r>
        <w:rPr>
          <w:rFonts w:ascii="Century Gothic" w:hAnsi="Century Gothic"/>
          <w:sz w:val="20"/>
        </w:rPr>
        <w:t xml:space="preserve"> Bei Widersprüchen zwischen den vorbenannten Vorschriften geht jeweils die zuerst genannte Vorschrift vor. </w:t>
      </w:r>
      <w:r w:rsidRPr="00954DB6">
        <w:rPr>
          <w:rFonts w:ascii="Century Gothic" w:hAnsi="Century Gothic"/>
          <w:sz w:val="20"/>
        </w:rPr>
        <w:t xml:space="preserve">Die termingerechte Ausführung der </w:t>
      </w:r>
      <w:r>
        <w:rPr>
          <w:rFonts w:ascii="Century Gothic" w:hAnsi="Century Gothic"/>
          <w:sz w:val="20"/>
        </w:rPr>
        <w:t xml:space="preserve">Inspektions- und </w:t>
      </w:r>
      <w:r w:rsidRPr="00954DB6">
        <w:rPr>
          <w:rFonts w:ascii="Century Gothic" w:hAnsi="Century Gothic"/>
          <w:sz w:val="20"/>
        </w:rPr>
        <w:t>Wartun</w:t>
      </w:r>
      <w:r>
        <w:rPr>
          <w:rFonts w:ascii="Century Gothic" w:hAnsi="Century Gothic"/>
          <w:sz w:val="20"/>
        </w:rPr>
        <w:t>gsarbeiten sowie deren zeitnahe</w:t>
      </w:r>
      <w:r w:rsidRPr="00954DB6">
        <w:rPr>
          <w:rFonts w:ascii="Century Gothic" w:hAnsi="Century Gothic"/>
          <w:sz w:val="20"/>
        </w:rPr>
        <w:t xml:space="preserve"> Rückmeldung sind integraler Vertragsbestandteil.</w:t>
      </w:r>
      <w:r>
        <w:rPr>
          <w:rFonts w:ascii="Century Gothic" w:hAnsi="Century Gothic"/>
          <w:sz w:val="20"/>
        </w:rPr>
        <w:t xml:space="preserve"> Der/Die AN hat an Anlagen dieses Auftrags Instandsetzungen -nach gesonderter Beauftragung- durchzuführen.</w:t>
      </w:r>
    </w:p>
    <w:p w:rsidR="00780B96" w:rsidRDefault="00780B96" w:rsidP="00780B96">
      <w:pPr>
        <w:pStyle w:val="SpriAG-Text"/>
        <w:jc w:val="both"/>
        <w:rPr>
          <w:rFonts w:ascii="Century Gothic" w:hAnsi="Century Gothic"/>
          <w:sz w:val="20"/>
        </w:rPr>
      </w:pPr>
    </w:p>
    <w:p w:rsidR="00780B96" w:rsidRDefault="00780B96" w:rsidP="00780B96">
      <w:pPr>
        <w:pStyle w:val="SpriAG-Text"/>
        <w:numPr>
          <w:ilvl w:val="0"/>
          <w:numId w:val="31"/>
        </w:numPr>
        <w:ind w:left="567" w:hanging="567"/>
        <w:jc w:val="both"/>
        <w:rPr>
          <w:rFonts w:ascii="Century Gothic" w:hAnsi="Century Gothic"/>
          <w:sz w:val="20"/>
        </w:rPr>
      </w:pPr>
      <w:r w:rsidRPr="00954DB6">
        <w:rPr>
          <w:rFonts w:ascii="Century Gothic" w:hAnsi="Century Gothic"/>
          <w:sz w:val="20"/>
        </w:rPr>
        <w:t xml:space="preserve">Die Ausführung der </w:t>
      </w:r>
      <w:r>
        <w:rPr>
          <w:rFonts w:ascii="Century Gothic" w:hAnsi="Century Gothic"/>
          <w:sz w:val="20"/>
        </w:rPr>
        <w:t xml:space="preserve">Inspektion und </w:t>
      </w:r>
      <w:r w:rsidRPr="00954DB6">
        <w:rPr>
          <w:rFonts w:ascii="Century Gothic" w:hAnsi="Century Gothic"/>
          <w:sz w:val="20"/>
        </w:rPr>
        <w:t xml:space="preserve">Wartung ist </w:t>
      </w:r>
      <w:r>
        <w:rPr>
          <w:rFonts w:ascii="Century Gothic" w:hAnsi="Century Gothic"/>
          <w:sz w:val="20"/>
        </w:rPr>
        <w:t>in absteigender Rangfolge</w:t>
      </w:r>
    </w:p>
    <w:p w:rsidR="00780B96" w:rsidRDefault="00780B96" w:rsidP="00780B96">
      <w:pPr>
        <w:pStyle w:val="SpriAG-Text"/>
        <w:jc w:val="both"/>
        <w:rPr>
          <w:rFonts w:ascii="Century Gothic" w:hAnsi="Century Gothic"/>
          <w:sz w:val="20"/>
        </w:rPr>
      </w:pPr>
    </w:p>
    <w:p w:rsidR="00780B96" w:rsidRDefault="00780B96" w:rsidP="00780B96">
      <w:pPr>
        <w:pStyle w:val="SpriAG-TextSpiegelstrichEinzug"/>
        <w:numPr>
          <w:ilvl w:val="0"/>
          <w:numId w:val="27"/>
        </w:numPr>
        <w:tabs>
          <w:tab w:val="left" w:pos="-1134"/>
        </w:tabs>
        <w:jc w:val="both"/>
        <w:rPr>
          <w:rFonts w:ascii="Century Gothic" w:hAnsi="Century Gothic"/>
          <w:sz w:val="20"/>
        </w:rPr>
      </w:pPr>
      <w:r>
        <w:rPr>
          <w:rFonts w:ascii="Century Gothic" w:hAnsi="Century Gothic"/>
          <w:sz w:val="20"/>
        </w:rPr>
        <w:t xml:space="preserve">gemäß </w:t>
      </w:r>
      <w:r w:rsidRPr="00954DB6">
        <w:rPr>
          <w:rFonts w:ascii="Century Gothic" w:hAnsi="Century Gothic"/>
          <w:sz w:val="20"/>
        </w:rPr>
        <w:t>de</w:t>
      </w:r>
      <w:r>
        <w:rPr>
          <w:rFonts w:ascii="Century Gothic" w:hAnsi="Century Gothic"/>
          <w:sz w:val="20"/>
        </w:rPr>
        <w:t>n</w:t>
      </w:r>
      <w:r w:rsidRPr="00954DB6">
        <w:rPr>
          <w:rFonts w:ascii="Century Gothic" w:hAnsi="Century Gothic"/>
          <w:sz w:val="20"/>
        </w:rPr>
        <w:t xml:space="preserve"> Herstellerangaben,</w:t>
      </w:r>
    </w:p>
    <w:p w:rsidR="00780B96" w:rsidRDefault="00780B96" w:rsidP="00780B96">
      <w:pPr>
        <w:pStyle w:val="SpriAG-TextSpiegelstrichEinzug"/>
        <w:numPr>
          <w:ilvl w:val="0"/>
          <w:numId w:val="27"/>
        </w:numPr>
        <w:tabs>
          <w:tab w:val="left" w:pos="-1134"/>
        </w:tabs>
        <w:jc w:val="both"/>
        <w:rPr>
          <w:rFonts w:ascii="Century Gothic" w:hAnsi="Century Gothic"/>
          <w:sz w:val="20"/>
        </w:rPr>
      </w:pPr>
      <w:r>
        <w:rPr>
          <w:rFonts w:ascii="Century Gothic" w:hAnsi="Century Gothic"/>
          <w:sz w:val="20"/>
        </w:rPr>
        <w:t>den Richtlinien der VDMA und</w:t>
      </w:r>
    </w:p>
    <w:p w:rsidR="00780B96" w:rsidRDefault="00780B96" w:rsidP="00780B96">
      <w:pPr>
        <w:pStyle w:val="SpriAG-TextSpiegelstrichEinzug"/>
        <w:numPr>
          <w:ilvl w:val="0"/>
          <w:numId w:val="27"/>
        </w:numPr>
        <w:tabs>
          <w:tab w:val="left" w:pos="-1134"/>
        </w:tabs>
        <w:jc w:val="both"/>
        <w:rPr>
          <w:rFonts w:ascii="Century Gothic" w:hAnsi="Century Gothic"/>
          <w:sz w:val="20"/>
        </w:rPr>
      </w:pPr>
      <w:r>
        <w:rPr>
          <w:rFonts w:ascii="Century Gothic" w:hAnsi="Century Gothic"/>
          <w:sz w:val="20"/>
        </w:rPr>
        <w:t xml:space="preserve">den Empfehlungen </w:t>
      </w:r>
      <w:r w:rsidRPr="00954DB6">
        <w:rPr>
          <w:rFonts w:ascii="Century Gothic" w:hAnsi="Century Gothic"/>
          <w:sz w:val="20"/>
        </w:rPr>
        <w:t>de</w:t>
      </w:r>
      <w:r>
        <w:rPr>
          <w:rFonts w:ascii="Century Gothic" w:hAnsi="Century Gothic"/>
          <w:sz w:val="20"/>
        </w:rPr>
        <w:t>s AMEV</w:t>
      </w:r>
    </w:p>
    <w:p w:rsidR="00780B96" w:rsidRDefault="00780B96" w:rsidP="00780B96">
      <w:pPr>
        <w:pStyle w:val="SpriAG-Text"/>
        <w:jc w:val="both"/>
        <w:rPr>
          <w:rFonts w:ascii="Century Gothic" w:hAnsi="Century Gothic"/>
          <w:sz w:val="20"/>
        </w:rPr>
      </w:pPr>
    </w:p>
    <w:p w:rsidR="00780B96" w:rsidRDefault="00780B96" w:rsidP="00780B96">
      <w:pPr>
        <w:pStyle w:val="SpriAG-Text"/>
        <w:ind w:left="567"/>
        <w:jc w:val="both"/>
        <w:rPr>
          <w:rFonts w:ascii="Century Gothic" w:hAnsi="Century Gothic"/>
          <w:sz w:val="20"/>
        </w:rPr>
      </w:pPr>
      <w:r w:rsidRPr="00954DB6">
        <w:rPr>
          <w:rFonts w:ascii="Century Gothic" w:hAnsi="Century Gothic"/>
          <w:sz w:val="20"/>
        </w:rPr>
        <w:t xml:space="preserve">auszuführen und </w:t>
      </w:r>
      <w:r w:rsidRPr="00D720C3">
        <w:rPr>
          <w:rFonts w:ascii="Century Gothic" w:hAnsi="Century Gothic"/>
          <w:sz w:val="20"/>
        </w:rPr>
        <w:t>in Form eines aussagekräftigen Protokolls der ausgeführten Arbeiten, Mängeln und eingesetzten Ersatzteilen</w:t>
      </w:r>
      <w:r w:rsidRPr="009A4E5D">
        <w:rPr>
          <w:rFonts w:ascii="Century Gothic" w:hAnsi="Century Gothic"/>
          <w:sz w:val="20"/>
        </w:rPr>
        <w:t xml:space="preserve"> </w:t>
      </w:r>
      <w:r w:rsidRPr="00954DB6">
        <w:rPr>
          <w:rFonts w:ascii="Century Gothic" w:hAnsi="Century Gothic"/>
          <w:sz w:val="20"/>
        </w:rPr>
        <w:t>zu dokumentieren.</w:t>
      </w:r>
      <w:r>
        <w:rPr>
          <w:rFonts w:ascii="Century Gothic" w:hAnsi="Century Gothic"/>
          <w:sz w:val="20"/>
        </w:rPr>
        <w:t xml:space="preserve"> Bei Widersprüchen zwischen den vorbenannten Vorschriften geht jeweils die zuerst genannte Vorschrift vor.</w:t>
      </w:r>
    </w:p>
    <w:p w:rsidR="00780B96" w:rsidRDefault="00780B96" w:rsidP="00780B96">
      <w:pPr>
        <w:pStyle w:val="SpriAG-Text"/>
        <w:jc w:val="both"/>
        <w:rPr>
          <w:rFonts w:ascii="Century Gothic" w:hAnsi="Century Gothic"/>
          <w:sz w:val="20"/>
        </w:rPr>
      </w:pPr>
    </w:p>
    <w:p w:rsidR="00780B96" w:rsidRPr="00954DB6" w:rsidRDefault="00780B96" w:rsidP="00780B96">
      <w:pPr>
        <w:pStyle w:val="SpriAG-Text"/>
        <w:numPr>
          <w:ilvl w:val="0"/>
          <w:numId w:val="31"/>
        </w:numPr>
        <w:ind w:left="567" w:hanging="567"/>
        <w:jc w:val="both"/>
        <w:rPr>
          <w:rFonts w:ascii="Century Gothic" w:hAnsi="Century Gothic"/>
          <w:sz w:val="20"/>
        </w:rPr>
      </w:pPr>
      <w:r w:rsidRPr="00954DB6">
        <w:rPr>
          <w:rFonts w:ascii="Century Gothic" w:hAnsi="Century Gothic"/>
          <w:sz w:val="20"/>
        </w:rPr>
        <w:lastRenderedPageBreak/>
        <w:t xml:space="preserve">Die termingerechte Ausführung </w:t>
      </w:r>
      <w:r>
        <w:rPr>
          <w:rFonts w:ascii="Century Gothic" w:hAnsi="Century Gothic"/>
          <w:sz w:val="20"/>
        </w:rPr>
        <w:t xml:space="preserve">(gemäß Anlage 2.1) </w:t>
      </w:r>
      <w:r w:rsidRPr="00954DB6">
        <w:rPr>
          <w:rFonts w:ascii="Century Gothic" w:hAnsi="Century Gothic"/>
          <w:sz w:val="20"/>
        </w:rPr>
        <w:t xml:space="preserve">der </w:t>
      </w:r>
      <w:r>
        <w:rPr>
          <w:rFonts w:ascii="Century Gothic" w:hAnsi="Century Gothic"/>
          <w:sz w:val="20"/>
        </w:rPr>
        <w:t xml:space="preserve">Inspektions- und </w:t>
      </w:r>
      <w:r w:rsidRPr="00954DB6">
        <w:rPr>
          <w:rFonts w:ascii="Century Gothic" w:hAnsi="Century Gothic"/>
          <w:sz w:val="20"/>
        </w:rPr>
        <w:t>Wartun</w:t>
      </w:r>
      <w:r>
        <w:rPr>
          <w:rFonts w:ascii="Century Gothic" w:hAnsi="Century Gothic"/>
          <w:sz w:val="20"/>
        </w:rPr>
        <w:t>gsarbeiten sowie deren zeitnahe</w:t>
      </w:r>
      <w:r w:rsidRPr="00954DB6">
        <w:rPr>
          <w:rFonts w:ascii="Century Gothic" w:hAnsi="Century Gothic"/>
          <w:sz w:val="20"/>
        </w:rPr>
        <w:t xml:space="preserve"> Rückmeldung sind integraler Vertragsbestandteil.</w:t>
      </w:r>
      <w:r>
        <w:rPr>
          <w:rFonts w:ascii="Century Gothic" w:hAnsi="Century Gothic"/>
          <w:sz w:val="20"/>
        </w:rPr>
        <w:t xml:space="preserve"> Der/Die AN hat an Anlagen dieses Auftrags Instandsetzungen – nach gesonderter Beauftragung – durchzuführen.</w:t>
      </w:r>
    </w:p>
    <w:p w:rsidR="00780B96" w:rsidRPr="005B16ED" w:rsidRDefault="00780B96" w:rsidP="00780B96">
      <w:pPr>
        <w:pStyle w:val="SpriAG-Text"/>
        <w:jc w:val="both"/>
        <w:rPr>
          <w:rFonts w:ascii="Century Gothic" w:hAnsi="Century Gothic"/>
          <w:sz w:val="20"/>
        </w:rPr>
      </w:pPr>
    </w:p>
    <w:p w:rsidR="00780B96" w:rsidRPr="00E60165" w:rsidRDefault="00780B96" w:rsidP="00780B96">
      <w:pPr>
        <w:pStyle w:val="SpriAG-TextFett"/>
        <w:keepNext/>
        <w:tabs>
          <w:tab w:val="left" w:pos="567"/>
        </w:tabs>
        <w:jc w:val="both"/>
        <w:rPr>
          <w:rFonts w:ascii="Century Gothic" w:hAnsi="Century Gothic"/>
          <w:sz w:val="20"/>
        </w:rPr>
      </w:pPr>
      <w:r>
        <w:rPr>
          <w:rFonts w:ascii="Century Gothic" w:hAnsi="Century Gothic"/>
          <w:sz w:val="20"/>
        </w:rPr>
        <w:t>3</w:t>
      </w:r>
      <w:r w:rsidRPr="00E60165">
        <w:rPr>
          <w:rFonts w:ascii="Century Gothic" w:hAnsi="Century Gothic"/>
          <w:sz w:val="20"/>
        </w:rPr>
        <w:tab/>
        <w:t>Wartungstermine</w:t>
      </w:r>
    </w:p>
    <w:p w:rsidR="00780B96" w:rsidRPr="005B16ED" w:rsidRDefault="00780B96" w:rsidP="00780B96">
      <w:pPr>
        <w:pStyle w:val="SpriAG-Text"/>
        <w:keepNext/>
        <w:jc w:val="both"/>
        <w:rPr>
          <w:rFonts w:ascii="Century Gothic" w:hAnsi="Century Gothic"/>
          <w:sz w:val="20"/>
        </w:rPr>
      </w:pPr>
    </w:p>
    <w:p w:rsidR="00780B96" w:rsidRPr="00737F02" w:rsidRDefault="00780B96" w:rsidP="00780B96">
      <w:pPr>
        <w:pStyle w:val="SpriAG-Text"/>
        <w:numPr>
          <w:ilvl w:val="0"/>
          <w:numId w:val="32"/>
        </w:numPr>
        <w:ind w:left="567" w:hanging="567"/>
        <w:jc w:val="both"/>
        <w:rPr>
          <w:rFonts w:ascii="Century Gothic" w:hAnsi="Century Gothic"/>
          <w:sz w:val="20"/>
        </w:rPr>
      </w:pPr>
      <w:r>
        <w:rPr>
          <w:rFonts w:ascii="Century Gothic" w:hAnsi="Century Gothic"/>
          <w:sz w:val="20"/>
        </w:rPr>
        <w:t>Für Einzelanlagen sind die</w:t>
      </w:r>
      <w:r w:rsidRPr="005B16ED">
        <w:rPr>
          <w:rFonts w:ascii="Century Gothic" w:hAnsi="Century Gothic"/>
          <w:sz w:val="20"/>
        </w:rPr>
        <w:t xml:space="preserve"> </w:t>
      </w:r>
      <w:r>
        <w:rPr>
          <w:rFonts w:ascii="Century Gothic" w:hAnsi="Century Gothic"/>
          <w:sz w:val="20"/>
        </w:rPr>
        <w:t xml:space="preserve">Inspektions- und </w:t>
      </w:r>
      <w:r w:rsidRPr="005B16ED">
        <w:rPr>
          <w:rFonts w:ascii="Century Gothic" w:hAnsi="Century Gothic"/>
          <w:sz w:val="20"/>
        </w:rPr>
        <w:t xml:space="preserve">Wartungsarbeiten regelmäßig alle </w:t>
      </w:r>
      <w:r>
        <w:rPr>
          <w:rFonts w:ascii="Century Gothic" w:hAnsi="Century Gothic"/>
          <w:sz w:val="20"/>
        </w:rPr>
        <w:t>12</w:t>
      </w:r>
      <w:r w:rsidRPr="005B16ED">
        <w:rPr>
          <w:rFonts w:ascii="Century Gothic" w:hAnsi="Century Gothic"/>
          <w:sz w:val="20"/>
        </w:rPr>
        <w:t xml:space="preserve"> Monate durchzuführen</w:t>
      </w:r>
      <w:r w:rsidRPr="009A51B9">
        <w:rPr>
          <w:rFonts w:ascii="Century Gothic" w:hAnsi="Century Gothic"/>
          <w:sz w:val="20"/>
        </w:rPr>
        <w:t>.</w:t>
      </w:r>
      <w:r>
        <w:rPr>
          <w:rFonts w:ascii="Century Gothic" w:hAnsi="Century Gothic"/>
          <w:color w:val="FF0000"/>
          <w:sz w:val="20"/>
        </w:rPr>
        <w:t xml:space="preserve"> </w:t>
      </w:r>
      <w:r w:rsidRPr="00737F02">
        <w:rPr>
          <w:rFonts w:ascii="Century Gothic" w:hAnsi="Century Gothic"/>
          <w:sz w:val="20"/>
        </w:rPr>
        <w:t xml:space="preserve">Abweichungen bezgl. der Zyklen für Inspektions- und Wartungsarbeiten sind in der </w:t>
      </w:r>
      <w:r w:rsidRPr="002C4771">
        <w:rPr>
          <w:rFonts w:ascii="Century Gothic" w:hAnsi="Century Gothic"/>
          <w:sz w:val="20"/>
        </w:rPr>
        <w:t>Anlage 2.1 aufgeführt.</w:t>
      </w:r>
    </w:p>
    <w:p w:rsidR="00780B96" w:rsidRDefault="00780B96" w:rsidP="00780B96">
      <w:pPr>
        <w:pStyle w:val="SpriAG-Text"/>
        <w:jc w:val="both"/>
        <w:rPr>
          <w:rFonts w:ascii="Century Gothic" w:hAnsi="Century Gothic"/>
          <w:sz w:val="20"/>
        </w:rPr>
      </w:pPr>
    </w:p>
    <w:p w:rsidR="00780B96" w:rsidRDefault="00780B96" w:rsidP="00780B96">
      <w:pPr>
        <w:pStyle w:val="SpriAG-Text"/>
        <w:numPr>
          <w:ilvl w:val="0"/>
          <w:numId w:val="32"/>
        </w:numPr>
        <w:ind w:left="567" w:hanging="567"/>
        <w:jc w:val="both"/>
        <w:rPr>
          <w:rFonts w:ascii="Century Gothic" w:hAnsi="Century Gothic"/>
          <w:sz w:val="20"/>
        </w:rPr>
      </w:pPr>
      <w:r>
        <w:rPr>
          <w:rFonts w:ascii="Century Gothic" w:hAnsi="Century Gothic"/>
          <w:sz w:val="20"/>
        </w:rPr>
        <w:t xml:space="preserve">Werden mehrere Anlagen mit unterschiedlichen Zyklen inspiziert und gewartet, ist dieses in </w:t>
      </w:r>
      <w:r w:rsidRPr="002C4771">
        <w:rPr>
          <w:rFonts w:ascii="Century Gothic" w:hAnsi="Century Gothic"/>
          <w:sz w:val="20"/>
        </w:rPr>
        <w:t>der Anlage 2.1 Wartungsturnus separat festzulegen.</w:t>
      </w:r>
    </w:p>
    <w:p w:rsidR="00780B96" w:rsidRPr="00A4006A" w:rsidRDefault="00780B96" w:rsidP="00780B96">
      <w:pPr>
        <w:pStyle w:val="SpriAG-Text"/>
        <w:jc w:val="both"/>
        <w:rPr>
          <w:rFonts w:ascii="Century Gothic" w:hAnsi="Century Gothic"/>
          <w:sz w:val="20"/>
        </w:rPr>
      </w:pPr>
    </w:p>
    <w:p w:rsidR="00780B96" w:rsidRPr="00E60165" w:rsidRDefault="00780B96" w:rsidP="00780B96">
      <w:pPr>
        <w:pStyle w:val="SpriAG-TextFett"/>
        <w:tabs>
          <w:tab w:val="left" w:pos="567"/>
        </w:tabs>
        <w:jc w:val="both"/>
        <w:rPr>
          <w:rFonts w:ascii="Century Gothic" w:hAnsi="Century Gothic"/>
          <w:sz w:val="20"/>
        </w:rPr>
      </w:pPr>
      <w:r>
        <w:rPr>
          <w:rFonts w:ascii="Century Gothic" w:hAnsi="Century Gothic"/>
          <w:sz w:val="20"/>
        </w:rPr>
        <w:t>4</w:t>
      </w:r>
      <w:r w:rsidRPr="00E60165">
        <w:rPr>
          <w:rFonts w:ascii="Century Gothic" w:hAnsi="Century Gothic"/>
          <w:sz w:val="20"/>
        </w:rPr>
        <w:tab/>
        <w:t>Vergütung</w:t>
      </w:r>
    </w:p>
    <w:p w:rsidR="00780B96" w:rsidRPr="005B16ED" w:rsidRDefault="00780B96" w:rsidP="00780B96">
      <w:pPr>
        <w:pStyle w:val="SpriAG-Text"/>
        <w:jc w:val="both"/>
        <w:rPr>
          <w:rFonts w:ascii="Century Gothic" w:hAnsi="Century Gothic"/>
          <w:sz w:val="20"/>
        </w:rPr>
      </w:pPr>
    </w:p>
    <w:p w:rsidR="00780B96" w:rsidRDefault="00780B96" w:rsidP="00780B96">
      <w:pPr>
        <w:pStyle w:val="SpriAG-Text"/>
        <w:numPr>
          <w:ilvl w:val="0"/>
          <w:numId w:val="33"/>
        </w:numPr>
        <w:ind w:left="567" w:hanging="567"/>
        <w:jc w:val="both"/>
        <w:rPr>
          <w:rFonts w:ascii="Century Gothic" w:hAnsi="Century Gothic"/>
          <w:sz w:val="20"/>
        </w:rPr>
      </w:pPr>
      <w:r w:rsidRPr="005B16ED">
        <w:rPr>
          <w:rFonts w:ascii="Century Gothic" w:hAnsi="Century Gothic"/>
          <w:sz w:val="20"/>
        </w:rPr>
        <w:t>Für die dem</w:t>
      </w:r>
      <w:r>
        <w:rPr>
          <w:rFonts w:ascii="Century Gothic" w:hAnsi="Century Gothic"/>
          <w:sz w:val="20"/>
        </w:rPr>
        <w:t>/der</w:t>
      </w:r>
      <w:r w:rsidRPr="005B16ED">
        <w:rPr>
          <w:rFonts w:ascii="Century Gothic" w:hAnsi="Century Gothic"/>
          <w:sz w:val="20"/>
        </w:rPr>
        <w:t xml:space="preserve"> Auftrag</w:t>
      </w:r>
      <w:r>
        <w:rPr>
          <w:rFonts w:ascii="Century Gothic" w:hAnsi="Century Gothic"/>
          <w:sz w:val="20"/>
        </w:rPr>
        <w:t>n</w:t>
      </w:r>
      <w:r w:rsidRPr="005B16ED">
        <w:rPr>
          <w:rFonts w:ascii="Century Gothic" w:hAnsi="Century Gothic"/>
          <w:sz w:val="20"/>
        </w:rPr>
        <w:t>e</w:t>
      </w:r>
      <w:r>
        <w:rPr>
          <w:rFonts w:ascii="Century Gothic" w:hAnsi="Century Gothic"/>
          <w:sz w:val="20"/>
        </w:rPr>
        <w:t>hm</w:t>
      </w:r>
      <w:r w:rsidRPr="005B16ED">
        <w:rPr>
          <w:rFonts w:ascii="Century Gothic" w:hAnsi="Century Gothic"/>
          <w:sz w:val="20"/>
        </w:rPr>
        <w:t>er</w:t>
      </w:r>
      <w:r>
        <w:rPr>
          <w:rFonts w:ascii="Century Gothic" w:hAnsi="Century Gothic"/>
          <w:sz w:val="20"/>
        </w:rPr>
        <w:t>*in</w:t>
      </w:r>
      <w:r w:rsidRPr="005B16ED">
        <w:rPr>
          <w:rFonts w:ascii="Century Gothic" w:hAnsi="Century Gothic"/>
          <w:sz w:val="20"/>
        </w:rPr>
        <w:t xml:space="preserve"> übertragenen </w:t>
      </w:r>
      <w:r>
        <w:rPr>
          <w:rFonts w:ascii="Century Gothic" w:hAnsi="Century Gothic"/>
          <w:sz w:val="20"/>
        </w:rPr>
        <w:t>regelmäßigen Inspektions- und Wartungsl</w:t>
      </w:r>
      <w:r w:rsidRPr="005B16ED">
        <w:rPr>
          <w:rFonts w:ascii="Century Gothic" w:hAnsi="Century Gothic"/>
          <w:sz w:val="20"/>
        </w:rPr>
        <w:t xml:space="preserve">eistungen wird die nachstehende </w:t>
      </w:r>
      <w:r>
        <w:rPr>
          <w:rFonts w:ascii="Century Gothic" w:hAnsi="Century Gothic"/>
          <w:sz w:val="20"/>
        </w:rPr>
        <w:t>Pauschale als</w:t>
      </w:r>
      <w:r w:rsidRPr="005B16ED">
        <w:rPr>
          <w:rFonts w:ascii="Century Gothic" w:hAnsi="Century Gothic"/>
          <w:sz w:val="20"/>
        </w:rPr>
        <w:t xml:space="preserve"> jährliche Vergütung zuzüglich der gesetzlichen Mehrwertsteuer vereinbart</w:t>
      </w:r>
      <w:r>
        <w:rPr>
          <w:rFonts w:ascii="Century Gothic" w:hAnsi="Century Gothic"/>
          <w:sz w:val="20"/>
        </w:rPr>
        <w:t>:</w:t>
      </w:r>
    </w:p>
    <w:p w:rsidR="00780B96" w:rsidRPr="005B16ED" w:rsidRDefault="00780B96" w:rsidP="00780B96">
      <w:pPr>
        <w:pStyle w:val="SpriAG-Text"/>
        <w:jc w:val="both"/>
        <w:rPr>
          <w:rFonts w:ascii="Century Gothic" w:hAnsi="Century Gothic"/>
          <w:sz w:val="20"/>
        </w:rPr>
      </w:pPr>
    </w:p>
    <w:p w:rsidR="00780B96" w:rsidRDefault="00780B96" w:rsidP="00780B96">
      <w:pPr>
        <w:pStyle w:val="SpriAG-Text"/>
        <w:ind w:left="2835" w:hanging="2268"/>
        <w:jc w:val="both"/>
        <w:rPr>
          <w:rFonts w:ascii="Century Gothic" w:hAnsi="Century Gothic"/>
          <w:sz w:val="20"/>
        </w:rPr>
      </w:pPr>
      <w:r>
        <w:rPr>
          <w:rFonts w:ascii="Century Gothic" w:hAnsi="Century Gothic"/>
          <w:sz w:val="20"/>
        </w:rPr>
        <w:t xml:space="preserve">Inspektions- und </w:t>
      </w:r>
      <w:r w:rsidRPr="005B16ED">
        <w:rPr>
          <w:rFonts w:ascii="Century Gothic" w:hAnsi="Century Gothic"/>
          <w:sz w:val="20"/>
        </w:rPr>
        <w:t>Wartung</w:t>
      </w:r>
      <w:r>
        <w:rPr>
          <w:rFonts w:ascii="Century Gothic" w:hAnsi="Century Gothic"/>
          <w:sz w:val="20"/>
        </w:rPr>
        <w:t>spauschalpreis (netto)</w:t>
      </w:r>
      <w:r w:rsidRPr="005B16ED">
        <w:rPr>
          <w:rFonts w:ascii="Century Gothic" w:hAnsi="Century Gothic"/>
          <w:sz w:val="20"/>
        </w:rPr>
        <w:t xml:space="preserve">: </w:t>
      </w:r>
      <w:r w:rsidRPr="005B16ED">
        <w:rPr>
          <w:rFonts w:ascii="Century Gothic" w:hAnsi="Century Gothic"/>
          <w:sz w:val="20"/>
        </w:rPr>
        <w:fldChar w:fldCharType="begin">
          <w:ffData>
            <w:name w:val="BetragWartung"/>
            <w:enabled/>
            <w:calcOnExit w:val="0"/>
            <w:textInput/>
          </w:ffData>
        </w:fldChar>
      </w:r>
      <w:bookmarkStart w:id="0" w:name="BetragWartung"/>
      <w:r w:rsidRPr="005B16ED">
        <w:rPr>
          <w:rFonts w:ascii="Century Gothic" w:hAnsi="Century Gothic"/>
          <w:sz w:val="20"/>
        </w:rPr>
        <w:instrText xml:space="preserve"> FORMTEXT </w:instrText>
      </w:r>
      <w:r w:rsidRPr="005B16ED">
        <w:rPr>
          <w:rFonts w:ascii="Century Gothic" w:hAnsi="Century Gothic"/>
          <w:sz w:val="20"/>
        </w:rPr>
      </w:r>
      <w:r w:rsidRPr="005B16ED">
        <w:rPr>
          <w:rFonts w:ascii="Century Gothic" w:hAnsi="Century Gothic"/>
          <w:sz w:val="20"/>
        </w:rPr>
        <w:fldChar w:fldCharType="separate"/>
      </w:r>
      <w:r w:rsidRPr="005B16ED">
        <w:rPr>
          <w:rFonts w:ascii="Century Gothic" w:hAnsi="Century Gothic"/>
          <w:noProof/>
          <w:sz w:val="20"/>
        </w:rPr>
        <w:t> </w:t>
      </w:r>
      <w:r w:rsidRPr="005B16ED">
        <w:rPr>
          <w:rFonts w:ascii="Century Gothic" w:hAnsi="Century Gothic"/>
          <w:noProof/>
          <w:sz w:val="20"/>
        </w:rPr>
        <w:t> </w:t>
      </w:r>
      <w:r w:rsidRPr="005B16ED">
        <w:rPr>
          <w:rFonts w:ascii="Century Gothic" w:hAnsi="Century Gothic"/>
          <w:noProof/>
          <w:sz w:val="20"/>
        </w:rPr>
        <w:t> </w:t>
      </w:r>
      <w:r w:rsidRPr="005B16ED">
        <w:rPr>
          <w:rFonts w:ascii="Century Gothic" w:hAnsi="Century Gothic"/>
          <w:noProof/>
          <w:sz w:val="20"/>
        </w:rPr>
        <w:t> </w:t>
      </w:r>
      <w:r w:rsidRPr="005B16ED">
        <w:rPr>
          <w:rFonts w:ascii="Century Gothic" w:hAnsi="Century Gothic"/>
          <w:noProof/>
          <w:sz w:val="20"/>
        </w:rPr>
        <w:t> </w:t>
      </w:r>
      <w:r w:rsidRPr="005B16ED">
        <w:rPr>
          <w:rFonts w:ascii="Century Gothic" w:hAnsi="Century Gothic"/>
          <w:sz w:val="20"/>
        </w:rPr>
        <w:fldChar w:fldCharType="end"/>
      </w:r>
      <w:bookmarkEnd w:id="0"/>
      <w:r>
        <w:rPr>
          <w:rFonts w:ascii="Century Gothic" w:hAnsi="Century Gothic"/>
          <w:sz w:val="20"/>
        </w:rPr>
        <w:t xml:space="preserve"> €/a</w:t>
      </w:r>
    </w:p>
    <w:p w:rsidR="00780B96" w:rsidRDefault="00780B96" w:rsidP="00780B96">
      <w:pPr>
        <w:pStyle w:val="SpriAG-Text"/>
        <w:jc w:val="both"/>
        <w:rPr>
          <w:rFonts w:ascii="Century Gothic" w:hAnsi="Century Gothic"/>
          <w:sz w:val="20"/>
        </w:rPr>
      </w:pPr>
    </w:p>
    <w:p w:rsidR="00780B96" w:rsidRPr="009A4E5D" w:rsidRDefault="00780B96" w:rsidP="00780B96">
      <w:pPr>
        <w:pStyle w:val="SpriAG-Text"/>
        <w:numPr>
          <w:ilvl w:val="0"/>
          <w:numId w:val="33"/>
        </w:numPr>
        <w:ind w:left="567" w:hanging="567"/>
        <w:jc w:val="both"/>
        <w:rPr>
          <w:rFonts w:ascii="Century Gothic" w:hAnsi="Century Gothic"/>
          <w:sz w:val="20"/>
        </w:rPr>
      </w:pPr>
      <w:r w:rsidRPr="009A4E5D">
        <w:rPr>
          <w:rFonts w:ascii="Century Gothic" w:hAnsi="Century Gothic"/>
          <w:sz w:val="20"/>
        </w:rPr>
        <w:t xml:space="preserve">Die Rechnung ist nach Leistungserbringung zu stellen. Der Rechnung ist </w:t>
      </w:r>
      <w:r>
        <w:rPr>
          <w:rFonts w:ascii="Century Gothic" w:hAnsi="Century Gothic"/>
          <w:sz w:val="20"/>
        </w:rPr>
        <w:t>jeweils das erstellte Protokoll gem. Ziff. 2.2 beizufügen</w:t>
      </w:r>
      <w:r w:rsidRPr="009A4E5D">
        <w:rPr>
          <w:rFonts w:ascii="Century Gothic" w:hAnsi="Century Gothic"/>
          <w:sz w:val="20"/>
        </w:rPr>
        <w:t>. Die Rechnung inkl. Wartungsbericht ist in digitaler Form (</w:t>
      </w:r>
      <w:proofErr w:type="spellStart"/>
      <w:r w:rsidRPr="009A4E5D">
        <w:rPr>
          <w:rFonts w:ascii="Century Gothic" w:hAnsi="Century Gothic"/>
          <w:sz w:val="20"/>
        </w:rPr>
        <w:t>pdf</w:t>
      </w:r>
      <w:proofErr w:type="spellEnd"/>
      <w:r w:rsidRPr="009A4E5D">
        <w:rPr>
          <w:rFonts w:ascii="Century Gothic" w:hAnsi="Century Gothic"/>
          <w:sz w:val="20"/>
        </w:rPr>
        <w:t xml:space="preserve">) an </w:t>
      </w:r>
      <w:r w:rsidR="00515B55">
        <w:rPr>
          <w:rFonts w:ascii="Century Gothic" w:hAnsi="Century Gothic"/>
          <w:b/>
          <w:sz w:val="20"/>
        </w:rPr>
        <w:t xml:space="preserve">_____________________ </w:t>
      </w:r>
      <w:r w:rsidRPr="009A4E5D">
        <w:rPr>
          <w:rFonts w:ascii="Century Gothic" w:hAnsi="Century Gothic"/>
          <w:sz w:val="20"/>
        </w:rPr>
        <w:t>zu übermitteln.</w:t>
      </w:r>
    </w:p>
    <w:p w:rsidR="00780B96" w:rsidRPr="009A4E5D" w:rsidRDefault="00780B96" w:rsidP="00780B96">
      <w:pPr>
        <w:rPr>
          <w:rFonts w:eastAsia="Times"/>
        </w:rPr>
      </w:pPr>
    </w:p>
    <w:p w:rsidR="00780B96" w:rsidRDefault="00780B96" w:rsidP="00780B96">
      <w:pPr>
        <w:pStyle w:val="SpriAG-Text"/>
        <w:ind w:left="567"/>
        <w:jc w:val="both"/>
        <w:rPr>
          <w:rFonts w:ascii="Century Gothic" w:hAnsi="Century Gothic"/>
          <w:sz w:val="20"/>
        </w:rPr>
      </w:pPr>
      <w:r w:rsidRPr="009A4E5D">
        <w:rPr>
          <w:rFonts w:ascii="Century Gothic" w:hAnsi="Century Gothic"/>
          <w:sz w:val="20"/>
        </w:rPr>
        <w:t xml:space="preserve">Sind im </w:t>
      </w:r>
      <w:proofErr w:type="spellStart"/>
      <w:r w:rsidRPr="009A4E5D">
        <w:rPr>
          <w:rFonts w:ascii="Century Gothic" w:hAnsi="Century Gothic"/>
          <w:sz w:val="20"/>
        </w:rPr>
        <w:t>im</w:t>
      </w:r>
      <w:proofErr w:type="spellEnd"/>
      <w:r w:rsidRPr="009A4E5D">
        <w:rPr>
          <w:rFonts w:ascii="Century Gothic" w:hAnsi="Century Gothic"/>
          <w:sz w:val="20"/>
        </w:rPr>
        <w:t xml:space="preserve"> Zuge der Wartungsarbeiten notwendige Instandsetzungsarbeiten</w:t>
      </w:r>
      <w:r>
        <w:rPr>
          <w:rFonts w:ascii="Century Gothic" w:hAnsi="Century Gothic"/>
          <w:sz w:val="20"/>
        </w:rPr>
        <w:t xml:space="preserve"> durchzuführen, ist hierzu eine gesonderte Rechnung aufzustellen und inkl. Leistungsnachweis ebenfalls in </w:t>
      </w:r>
      <w:r w:rsidRPr="0030033D">
        <w:rPr>
          <w:rFonts w:ascii="Century Gothic" w:hAnsi="Century Gothic"/>
          <w:sz w:val="20"/>
        </w:rPr>
        <w:t>digitaler Form (</w:t>
      </w:r>
      <w:proofErr w:type="spellStart"/>
      <w:r w:rsidRPr="0030033D">
        <w:rPr>
          <w:rFonts w:ascii="Century Gothic" w:hAnsi="Century Gothic"/>
          <w:sz w:val="20"/>
        </w:rPr>
        <w:t>pdf</w:t>
      </w:r>
      <w:proofErr w:type="spellEnd"/>
      <w:r w:rsidRPr="0030033D">
        <w:rPr>
          <w:rFonts w:ascii="Century Gothic" w:hAnsi="Century Gothic"/>
          <w:sz w:val="20"/>
        </w:rPr>
        <w:t>)</w:t>
      </w:r>
      <w:r>
        <w:rPr>
          <w:rFonts w:ascii="Century Gothic" w:hAnsi="Century Gothic"/>
          <w:sz w:val="20"/>
        </w:rPr>
        <w:t xml:space="preserve">an </w:t>
      </w:r>
      <w:r w:rsidR="00515B55">
        <w:rPr>
          <w:rFonts w:ascii="Century Gothic" w:hAnsi="Century Gothic"/>
          <w:b/>
          <w:sz w:val="20"/>
        </w:rPr>
        <w:t xml:space="preserve">________________ </w:t>
      </w:r>
      <w:r>
        <w:rPr>
          <w:rFonts w:ascii="Century Gothic" w:hAnsi="Century Gothic"/>
          <w:sz w:val="20"/>
        </w:rPr>
        <w:t>zu übermitteln.</w:t>
      </w:r>
    </w:p>
    <w:p w:rsidR="00780B96" w:rsidRDefault="00780B96" w:rsidP="00780B96">
      <w:pPr>
        <w:pStyle w:val="SpriAG-Text"/>
        <w:jc w:val="both"/>
        <w:rPr>
          <w:rFonts w:ascii="Century Gothic" w:hAnsi="Century Gothic"/>
          <w:sz w:val="20"/>
        </w:rPr>
      </w:pPr>
    </w:p>
    <w:p w:rsidR="00780B96" w:rsidRDefault="00780B96" w:rsidP="00780B96">
      <w:pPr>
        <w:pStyle w:val="SpriAG-Text"/>
        <w:numPr>
          <w:ilvl w:val="0"/>
          <w:numId w:val="33"/>
        </w:numPr>
        <w:ind w:left="567" w:hanging="567"/>
        <w:jc w:val="both"/>
        <w:rPr>
          <w:rFonts w:ascii="Century Gothic" w:hAnsi="Century Gothic"/>
          <w:sz w:val="20"/>
        </w:rPr>
      </w:pPr>
      <w:r>
        <w:rPr>
          <w:rFonts w:ascii="Century Gothic" w:hAnsi="Century Gothic"/>
          <w:sz w:val="20"/>
        </w:rPr>
        <w:t>Für die dem/der Auftragnehmer*in beauftragte Störungsbeseitigung wird eine Vergütung zum Nachweis vereinbart.</w:t>
      </w:r>
    </w:p>
    <w:p w:rsidR="00780B96" w:rsidRDefault="00780B96" w:rsidP="00780B96">
      <w:pPr>
        <w:pStyle w:val="SpriAG-Text"/>
        <w:jc w:val="both"/>
        <w:rPr>
          <w:rFonts w:ascii="Century Gothic" w:hAnsi="Century Gothic"/>
          <w:sz w:val="20"/>
        </w:rPr>
      </w:pPr>
    </w:p>
    <w:p w:rsidR="00780B96" w:rsidRPr="005B16ED" w:rsidRDefault="00780B96" w:rsidP="00780B96">
      <w:pPr>
        <w:pStyle w:val="SpriAG-Text"/>
        <w:ind w:left="2835" w:hanging="2268"/>
        <w:jc w:val="both"/>
        <w:rPr>
          <w:rFonts w:ascii="Century Gothic" w:hAnsi="Century Gothic"/>
          <w:sz w:val="20"/>
        </w:rPr>
      </w:pPr>
      <w:r w:rsidRPr="005B16ED">
        <w:rPr>
          <w:rFonts w:ascii="Century Gothic" w:hAnsi="Century Gothic"/>
          <w:sz w:val="20"/>
        </w:rPr>
        <w:t xml:space="preserve">Störungsbeseitigung: </w:t>
      </w:r>
      <w:r w:rsidRPr="005B16ED">
        <w:rPr>
          <w:rFonts w:ascii="Century Gothic" w:hAnsi="Century Gothic"/>
          <w:sz w:val="20"/>
        </w:rPr>
        <w:tab/>
      </w:r>
      <w:r>
        <w:rPr>
          <w:rFonts w:ascii="Century Gothic" w:hAnsi="Century Gothic"/>
          <w:sz w:val="20"/>
        </w:rPr>
        <w:tab/>
      </w:r>
      <w:r>
        <w:rPr>
          <w:rFonts w:ascii="Century Gothic" w:hAnsi="Century Gothic"/>
          <w:sz w:val="20"/>
        </w:rPr>
        <w:tab/>
      </w:r>
      <w:r w:rsidR="00515B55">
        <w:rPr>
          <w:rFonts w:ascii="Century Gothic" w:hAnsi="Century Gothic"/>
          <w:sz w:val="20"/>
        </w:rPr>
        <w:fldChar w:fldCharType="begin">
          <w:ffData>
            <w:name w:val=""/>
            <w:enabled/>
            <w:calcOnExit w:val="0"/>
            <w:textInput>
              <w:default w:val="Vergütung zum Nachweis "/>
            </w:textInput>
          </w:ffData>
        </w:fldChar>
      </w:r>
      <w:r w:rsidR="00515B55">
        <w:rPr>
          <w:rFonts w:ascii="Century Gothic" w:hAnsi="Century Gothic"/>
          <w:sz w:val="20"/>
        </w:rPr>
        <w:instrText xml:space="preserve"> FORMTEXT </w:instrText>
      </w:r>
      <w:r w:rsidR="00515B55">
        <w:rPr>
          <w:rFonts w:ascii="Century Gothic" w:hAnsi="Century Gothic"/>
          <w:sz w:val="20"/>
        </w:rPr>
      </w:r>
      <w:r w:rsidR="00515B55">
        <w:rPr>
          <w:rFonts w:ascii="Century Gothic" w:hAnsi="Century Gothic"/>
          <w:sz w:val="20"/>
        </w:rPr>
        <w:fldChar w:fldCharType="separate"/>
      </w:r>
      <w:r w:rsidR="00515B55">
        <w:rPr>
          <w:rFonts w:ascii="Century Gothic" w:hAnsi="Century Gothic"/>
          <w:noProof/>
          <w:sz w:val="20"/>
        </w:rPr>
        <w:t xml:space="preserve">Vergütung zum Nachweis </w:t>
      </w:r>
      <w:r w:rsidR="00515B55">
        <w:rPr>
          <w:rFonts w:ascii="Century Gothic" w:hAnsi="Century Gothic"/>
          <w:sz w:val="20"/>
        </w:rPr>
        <w:fldChar w:fldCharType="end"/>
      </w:r>
    </w:p>
    <w:p w:rsidR="00780B96" w:rsidRPr="005B16ED" w:rsidRDefault="00780B96" w:rsidP="00780B96">
      <w:pPr>
        <w:pStyle w:val="SpriAG-Text"/>
        <w:jc w:val="both"/>
        <w:rPr>
          <w:rFonts w:ascii="Century Gothic" w:hAnsi="Century Gothic"/>
          <w:sz w:val="20"/>
        </w:rPr>
      </w:pPr>
    </w:p>
    <w:p w:rsidR="00780B96" w:rsidRPr="005B16ED" w:rsidRDefault="00780B96" w:rsidP="00780B96">
      <w:pPr>
        <w:pStyle w:val="SpriAG-Text"/>
        <w:ind w:left="567"/>
        <w:jc w:val="both"/>
        <w:rPr>
          <w:rFonts w:ascii="Century Gothic" w:hAnsi="Century Gothic"/>
          <w:sz w:val="20"/>
        </w:rPr>
      </w:pPr>
      <w:r>
        <w:rPr>
          <w:rFonts w:ascii="Century Gothic" w:hAnsi="Century Gothic"/>
          <w:sz w:val="20"/>
        </w:rPr>
        <w:t>Der/die Auftragnehmer*in hat jede Störungsbeseitigung unter Beifügung eines Leistungsnachweises abzurechnen.</w:t>
      </w:r>
    </w:p>
    <w:p w:rsidR="00780B96" w:rsidRPr="009A4E5D" w:rsidRDefault="00780B96" w:rsidP="00780B96">
      <w:pPr>
        <w:pStyle w:val="SpriAG-Text"/>
        <w:jc w:val="both"/>
        <w:rPr>
          <w:rFonts w:ascii="Century Gothic" w:hAnsi="Century Gothic"/>
          <w:sz w:val="20"/>
        </w:rPr>
      </w:pPr>
    </w:p>
    <w:p w:rsidR="00780B96" w:rsidRPr="009A4E5D" w:rsidRDefault="00780B96" w:rsidP="00780B96">
      <w:pPr>
        <w:pStyle w:val="SpriAG-Text"/>
        <w:numPr>
          <w:ilvl w:val="0"/>
          <w:numId w:val="33"/>
        </w:numPr>
        <w:ind w:left="567" w:hanging="567"/>
        <w:jc w:val="both"/>
        <w:rPr>
          <w:rFonts w:ascii="Century Gothic" w:hAnsi="Century Gothic"/>
          <w:sz w:val="20"/>
        </w:rPr>
      </w:pPr>
      <w:r w:rsidRPr="009A4E5D">
        <w:rPr>
          <w:rFonts w:ascii="Century Gothic" w:hAnsi="Century Gothic"/>
          <w:sz w:val="20"/>
        </w:rPr>
        <w:t>Die Zahlungsfrist beträgt 14 Tage mit 2 % Skonto</w:t>
      </w:r>
      <w:r>
        <w:rPr>
          <w:rFonts w:ascii="Century Gothic" w:hAnsi="Century Gothic"/>
          <w:sz w:val="20"/>
        </w:rPr>
        <w:t>,</w:t>
      </w:r>
      <w:r w:rsidRPr="009A4E5D">
        <w:rPr>
          <w:rFonts w:ascii="Century Gothic" w:hAnsi="Century Gothic"/>
          <w:sz w:val="20"/>
        </w:rPr>
        <w:t xml:space="preserve"> sonst 21 Kalendertage netto nach Zugang oder Aufstellung der Rechnung.</w:t>
      </w:r>
    </w:p>
    <w:p w:rsidR="00780B96" w:rsidRPr="009A4E5D" w:rsidRDefault="00780B96" w:rsidP="00780B96">
      <w:pPr>
        <w:pStyle w:val="SpriAG-Text"/>
        <w:jc w:val="both"/>
        <w:rPr>
          <w:rFonts w:ascii="Century Gothic" w:hAnsi="Century Gothic"/>
          <w:sz w:val="20"/>
        </w:rPr>
      </w:pPr>
    </w:p>
    <w:p w:rsidR="00780B96" w:rsidRDefault="00780B96" w:rsidP="00780B96">
      <w:pPr>
        <w:pStyle w:val="SpriAG-Text"/>
        <w:ind w:left="567"/>
        <w:jc w:val="both"/>
        <w:rPr>
          <w:rFonts w:ascii="Century Gothic" w:hAnsi="Century Gothic"/>
          <w:sz w:val="20"/>
          <w:u w:val="single"/>
        </w:rPr>
      </w:pPr>
      <w:r w:rsidRPr="009A4E5D">
        <w:rPr>
          <w:rFonts w:ascii="Century Gothic" w:hAnsi="Century Gothic"/>
          <w:sz w:val="20"/>
          <w:u w:val="single"/>
        </w:rPr>
        <w:t>Rechnungsempfängerin:</w:t>
      </w:r>
    </w:p>
    <w:p w:rsidR="00515B55" w:rsidRPr="009A4E5D" w:rsidRDefault="00515B55" w:rsidP="00780B96">
      <w:pPr>
        <w:pStyle w:val="SpriAG-Text"/>
        <w:ind w:left="567"/>
        <w:jc w:val="both"/>
        <w:rPr>
          <w:rFonts w:ascii="Century Gothic" w:hAnsi="Century Gothic"/>
          <w:sz w:val="20"/>
          <w:u w:val="single"/>
        </w:rPr>
      </w:pPr>
    </w:p>
    <w:p w:rsidR="00780B96" w:rsidRPr="009A4E5D" w:rsidRDefault="00780B96" w:rsidP="00780B96">
      <w:pPr>
        <w:pStyle w:val="SpriAG-Text"/>
        <w:jc w:val="both"/>
        <w:rPr>
          <w:rFonts w:ascii="Century Gothic" w:hAnsi="Century Gothic"/>
          <w:sz w:val="20"/>
        </w:rPr>
      </w:pPr>
    </w:p>
    <w:p w:rsidR="00780B96" w:rsidRPr="009A4E5D" w:rsidRDefault="00780B96" w:rsidP="00780B96">
      <w:pPr>
        <w:pStyle w:val="SpriAG-Text"/>
        <w:jc w:val="both"/>
        <w:rPr>
          <w:rFonts w:ascii="Century Gothic" w:hAnsi="Century Gothic"/>
          <w:sz w:val="20"/>
        </w:rPr>
      </w:pPr>
    </w:p>
    <w:p w:rsidR="00780B96" w:rsidRPr="009A4E5D" w:rsidRDefault="00780B96" w:rsidP="00780B96">
      <w:pPr>
        <w:pStyle w:val="SpriAG-TextFett"/>
        <w:tabs>
          <w:tab w:val="left" w:pos="567"/>
        </w:tabs>
        <w:jc w:val="both"/>
        <w:rPr>
          <w:rFonts w:ascii="Century Gothic" w:eastAsia="Calibri" w:hAnsi="Century Gothic"/>
          <w:b w:val="0"/>
          <w:bCs/>
          <w:sz w:val="20"/>
          <w:lang w:eastAsia="en-US"/>
        </w:rPr>
      </w:pPr>
      <w:r>
        <w:rPr>
          <w:rFonts w:ascii="Century Gothic" w:eastAsia="Calibri" w:hAnsi="Century Gothic"/>
          <w:bCs/>
          <w:sz w:val="20"/>
          <w:lang w:eastAsia="en-US"/>
        </w:rPr>
        <w:t>5</w:t>
      </w:r>
      <w:r>
        <w:rPr>
          <w:rFonts w:ascii="Century Gothic" w:eastAsia="Calibri" w:hAnsi="Century Gothic"/>
          <w:bCs/>
          <w:sz w:val="20"/>
          <w:lang w:eastAsia="en-US"/>
        </w:rPr>
        <w:tab/>
      </w:r>
      <w:r w:rsidRPr="009A4E5D">
        <w:rPr>
          <w:rFonts w:ascii="Century Gothic" w:eastAsia="Calibri" w:hAnsi="Century Gothic"/>
          <w:bCs/>
          <w:sz w:val="20"/>
          <w:lang w:eastAsia="en-US"/>
        </w:rPr>
        <w:t>Vertragsdauer</w:t>
      </w:r>
    </w:p>
    <w:p w:rsidR="00780B96" w:rsidRPr="009A4E5D" w:rsidRDefault="00780B96" w:rsidP="00780B96">
      <w:pPr>
        <w:jc w:val="both"/>
      </w:pPr>
    </w:p>
    <w:p w:rsidR="00780B96" w:rsidRDefault="00780B96" w:rsidP="00780B96">
      <w:pPr>
        <w:pStyle w:val="Listenabsatz"/>
        <w:numPr>
          <w:ilvl w:val="0"/>
          <w:numId w:val="34"/>
        </w:numPr>
        <w:ind w:left="567" w:hanging="567"/>
        <w:jc w:val="both"/>
        <w:rPr>
          <w:rFonts w:ascii="Century Gothic" w:hAnsi="Century Gothic"/>
          <w:color w:val="000000"/>
          <w:sz w:val="20"/>
          <w:szCs w:val="20"/>
        </w:rPr>
      </w:pPr>
      <w:r>
        <w:rPr>
          <w:rFonts w:ascii="Century Gothic" w:hAnsi="Century Gothic"/>
          <w:sz w:val="20"/>
          <w:szCs w:val="20"/>
        </w:rPr>
        <w:t xml:space="preserve">Bei neu errichteten Anlagen beginnt die </w:t>
      </w:r>
      <w:r w:rsidRPr="009A4E5D">
        <w:rPr>
          <w:rFonts w:ascii="Century Gothic" w:hAnsi="Century Gothic"/>
          <w:color w:val="000000"/>
          <w:sz w:val="20"/>
          <w:szCs w:val="20"/>
        </w:rPr>
        <w:t>Laufzeit des</w:t>
      </w:r>
      <w:r w:rsidRPr="009A4E5D">
        <w:rPr>
          <w:rFonts w:ascii="Century Gothic" w:hAnsi="Century Gothic"/>
          <w:sz w:val="20"/>
          <w:szCs w:val="20"/>
        </w:rPr>
        <w:t xml:space="preserve"> Vertrag</w:t>
      </w:r>
      <w:r w:rsidRPr="009A4E5D">
        <w:rPr>
          <w:rFonts w:ascii="Century Gothic" w:hAnsi="Century Gothic"/>
          <w:color w:val="000000"/>
          <w:sz w:val="20"/>
          <w:szCs w:val="20"/>
        </w:rPr>
        <w:t>es</w:t>
      </w:r>
      <w:r w:rsidRPr="009A4E5D">
        <w:rPr>
          <w:rFonts w:ascii="Century Gothic" w:hAnsi="Century Gothic"/>
          <w:sz w:val="20"/>
          <w:szCs w:val="20"/>
        </w:rPr>
        <w:t xml:space="preserve"> </w:t>
      </w:r>
      <w:r w:rsidRPr="009A4E5D">
        <w:rPr>
          <w:rFonts w:ascii="Century Gothic" w:hAnsi="Century Gothic"/>
          <w:color w:val="000000"/>
          <w:sz w:val="20"/>
          <w:szCs w:val="20"/>
        </w:rPr>
        <w:t>beginnt</w:t>
      </w:r>
      <w:r w:rsidRPr="009A4E5D">
        <w:rPr>
          <w:rFonts w:ascii="Century Gothic" w:hAnsi="Century Gothic"/>
          <w:sz w:val="20"/>
          <w:szCs w:val="20"/>
        </w:rPr>
        <w:t xml:space="preserve"> mit der Abnahme des Werkes und </w:t>
      </w:r>
      <w:r w:rsidRPr="009A4E5D">
        <w:rPr>
          <w:rFonts w:ascii="Century Gothic" w:hAnsi="Century Gothic"/>
          <w:color w:val="000000"/>
          <w:sz w:val="20"/>
          <w:szCs w:val="20"/>
        </w:rPr>
        <w:t xml:space="preserve">beträgt zunächst </w:t>
      </w:r>
      <w:r w:rsidRPr="009A4E5D">
        <w:rPr>
          <w:rFonts w:ascii="Century Gothic" w:hAnsi="Century Gothic"/>
          <w:sz w:val="20"/>
          <w:szCs w:val="20"/>
        </w:rPr>
        <w:t>2 Jahre</w:t>
      </w:r>
      <w:r w:rsidRPr="009A4E5D">
        <w:rPr>
          <w:rFonts w:ascii="Century Gothic" w:hAnsi="Century Gothic"/>
          <w:color w:val="000000"/>
          <w:sz w:val="20"/>
          <w:szCs w:val="20"/>
        </w:rPr>
        <w:t>.</w:t>
      </w:r>
    </w:p>
    <w:p w:rsidR="00780B96" w:rsidRDefault="00780B96" w:rsidP="00780B96">
      <w:pPr>
        <w:pStyle w:val="Listenabsatz"/>
        <w:ind w:left="567"/>
        <w:jc w:val="both"/>
        <w:rPr>
          <w:rFonts w:ascii="Century Gothic" w:hAnsi="Century Gothic"/>
          <w:color w:val="000000"/>
          <w:sz w:val="20"/>
          <w:szCs w:val="20"/>
        </w:rPr>
      </w:pPr>
    </w:p>
    <w:p w:rsidR="00780B96" w:rsidRPr="009A4E5D" w:rsidRDefault="00780B96" w:rsidP="00780B96">
      <w:pPr>
        <w:pStyle w:val="Listenabsatz"/>
        <w:numPr>
          <w:ilvl w:val="0"/>
          <w:numId w:val="34"/>
        </w:numPr>
        <w:ind w:left="567" w:hanging="567"/>
        <w:jc w:val="both"/>
        <w:rPr>
          <w:rFonts w:ascii="Century Gothic" w:hAnsi="Century Gothic"/>
          <w:color w:val="000000"/>
          <w:sz w:val="20"/>
          <w:szCs w:val="20"/>
        </w:rPr>
      </w:pPr>
      <w:r>
        <w:rPr>
          <w:rFonts w:ascii="Century Gothic" w:hAnsi="Century Gothic"/>
          <w:color w:val="000000"/>
          <w:sz w:val="20"/>
          <w:szCs w:val="20"/>
        </w:rPr>
        <w:t xml:space="preserve">Bei Anlagen im Bestand beginnt die Laufzeit des Vertrages mit dem Datum der gegenseitigen </w:t>
      </w:r>
      <w:proofErr w:type="spellStart"/>
      <w:r>
        <w:rPr>
          <w:rFonts w:ascii="Century Gothic" w:hAnsi="Century Gothic"/>
          <w:color w:val="000000"/>
          <w:sz w:val="20"/>
          <w:szCs w:val="20"/>
        </w:rPr>
        <w:t>Vertragsunterzeichung</w:t>
      </w:r>
      <w:proofErr w:type="spellEnd"/>
      <w:r>
        <w:rPr>
          <w:rFonts w:ascii="Century Gothic" w:hAnsi="Century Gothic"/>
          <w:color w:val="000000"/>
          <w:sz w:val="20"/>
          <w:szCs w:val="20"/>
        </w:rPr>
        <w:t>.</w:t>
      </w:r>
    </w:p>
    <w:p w:rsidR="00780B96" w:rsidRPr="009A4E5D" w:rsidRDefault="00780B96" w:rsidP="00780B96">
      <w:pPr>
        <w:jc w:val="both"/>
        <w:rPr>
          <w:color w:val="000000"/>
        </w:rPr>
      </w:pPr>
    </w:p>
    <w:p w:rsidR="00780B96" w:rsidRPr="009A4E5D" w:rsidRDefault="00780B96" w:rsidP="00780B96">
      <w:pPr>
        <w:pStyle w:val="Listenabsatz"/>
        <w:numPr>
          <w:ilvl w:val="0"/>
          <w:numId w:val="34"/>
        </w:numPr>
        <w:ind w:left="567" w:hanging="567"/>
        <w:jc w:val="both"/>
        <w:rPr>
          <w:rFonts w:ascii="Century Gothic" w:hAnsi="Century Gothic"/>
          <w:sz w:val="20"/>
          <w:szCs w:val="20"/>
        </w:rPr>
      </w:pPr>
      <w:r w:rsidRPr="009A4E5D">
        <w:rPr>
          <w:rFonts w:ascii="Century Gothic" w:hAnsi="Century Gothic"/>
          <w:color w:val="000000"/>
          <w:sz w:val="20"/>
          <w:szCs w:val="20"/>
        </w:rPr>
        <w:t>Die Laufzeit</w:t>
      </w:r>
      <w:r w:rsidRPr="009A4E5D">
        <w:rPr>
          <w:rFonts w:ascii="Century Gothic" w:hAnsi="Century Gothic"/>
          <w:sz w:val="20"/>
          <w:szCs w:val="20"/>
        </w:rPr>
        <w:t xml:space="preserve"> verlängert sich </w:t>
      </w:r>
      <w:r w:rsidRPr="009A4E5D">
        <w:rPr>
          <w:rFonts w:ascii="Century Gothic" w:hAnsi="Century Gothic"/>
          <w:color w:val="000000"/>
          <w:sz w:val="20"/>
          <w:szCs w:val="20"/>
        </w:rPr>
        <w:t>optional zwei Mal</w:t>
      </w:r>
      <w:r w:rsidRPr="009A4E5D">
        <w:rPr>
          <w:rFonts w:ascii="Century Gothic" w:hAnsi="Century Gothic"/>
          <w:sz w:val="20"/>
          <w:szCs w:val="20"/>
        </w:rPr>
        <w:t xml:space="preserve"> um jeweils 1 Jahr bis zu einer maximalen Gesamtlaufzeit von 4 Jahren,</w:t>
      </w:r>
      <w:r w:rsidRPr="009A4E5D">
        <w:rPr>
          <w:rFonts w:ascii="Century Gothic" w:hAnsi="Century Gothic"/>
          <w:color w:val="000000"/>
          <w:sz w:val="20"/>
          <w:szCs w:val="20"/>
        </w:rPr>
        <w:t xml:space="preserve"> es sei denn, dass</w:t>
      </w:r>
      <w:r w:rsidRPr="009A4E5D">
        <w:rPr>
          <w:rFonts w:ascii="Century Gothic" w:hAnsi="Century Gothic"/>
          <w:sz w:val="20"/>
          <w:szCs w:val="20"/>
        </w:rPr>
        <w:t xml:space="preserve"> </w:t>
      </w:r>
      <w:r w:rsidRPr="009A4E5D">
        <w:rPr>
          <w:rFonts w:ascii="Century Gothic" w:hAnsi="Century Gothic"/>
          <w:color w:val="000000"/>
          <w:sz w:val="20"/>
          <w:szCs w:val="20"/>
        </w:rPr>
        <w:t xml:space="preserve">die Auftraggeberin den/die Auftragnehmer*in mit einer Frist von mindestens drei Monaten zum jeweiligen Laufzeitende in Textform darüber informiert, dass die Option nicht ausgeübt wird. Wird die erste Option nicht ausgeübt, so </w:t>
      </w:r>
      <w:r w:rsidRPr="009A4E5D">
        <w:rPr>
          <w:rFonts w:ascii="Century Gothic" w:hAnsi="Century Gothic"/>
          <w:color w:val="000000"/>
          <w:sz w:val="20"/>
          <w:szCs w:val="20"/>
        </w:rPr>
        <w:lastRenderedPageBreak/>
        <w:t>entfällt auch die zweite Option. Der</w:t>
      </w:r>
      <w:r>
        <w:rPr>
          <w:rFonts w:ascii="Century Gothic" w:hAnsi="Century Gothic"/>
          <w:color w:val="000000"/>
          <w:sz w:val="20"/>
          <w:szCs w:val="20"/>
        </w:rPr>
        <w:t>/die</w:t>
      </w:r>
      <w:r w:rsidRPr="009A4E5D">
        <w:rPr>
          <w:rFonts w:ascii="Century Gothic" w:hAnsi="Century Gothic"/>
          <w:color w:val="000000"/>
          <w:sz w:val="20"/>
          <w:szCs w:val="20"/>
        </w:rPr>
        <w:t xml:space="preserve"> Auftragnehmer</w:t>
      </w:r>
      <w:r>
        <w:rPr>
          <w:rFonts w:ascii="Century Gothic" w:hAnsi="Century Gothic"/>
          <w:color w:val="000000"/>
          <w:sz w:val="20"/>
          <w:szCs w:val="20"/>
        </w:rPr>
        <w:t>*in</w:t>
      </w:r>
      <w:r w:rsidRPr="009A4E5D">
        <w:rPr>
          <w:rFonts w:ascii="Century Gothic" w:hAnsi="Century Gothic"/>
          <w:color w:val="000000"/>
          <w:sz w:val="20"/>
          <w:szCs w:val="20"/>
        </w:rPr>
        <w:t xml:space="preserve"> kann aus dem Entfall einer oder beider Op</w:t>
      </w:r>
      <w:r>
        <w:rPr>
          <w:rFonts w:ascii="Century Gothic" w:hAnsi="Century Gothic"/>
          <w:color w:val="000000"/>
          <w:sz w:val="20"/>
          <w:szCs w:val="20"/>
        </w:rPr>
        <w:t>tionen keine Ansprüche gegen die</w:t>
      </w:r>
      <w:r w:rsidRPr="009A4E5D">
        <w:rPr>
          <w:rFonts w:ascii="Century Gothic" w:hAnsi="Century Gothic"/>
          <w:color w:val="000000"/>
          <w:sz w:val="20"/>
          <w:szCs w:val="20"/>
        </w:rPr>
        <w:t xml:space="preserve"> Auftraggeber</w:t>
      </w:r>
      <w:r>
        <w:rPr>
          <w:rFonts w:ascii="Century Gothic" w:hAnsi="Century Gothic"/>
          <w:color w:val="000000"/>
          <w:sz w:val="20"/>
          <w:szCs w:val="20"/>
        </w:rPr>
        <w:t>in</w:t>
      </w:r>
      <w:r w:rsidRPr="009A4E5D">
        <w:rPr>
          <w:rFonts w:ascii="Century Gothic" w:hAnsi="Century Gothic"/>
          <w:color w:val="000000"/>
          <w:sz w:val="20"/>
          <w:szCs w:val="20"/>
        </w:rPr>
        <w:t xml:space="preserve"> herleiten.</w:t>
      </w:r>
    </w:p>
    <w:p w:rsidR="00780B96" w:rsidRPr="009A4E5D" w:rsidRDefault="00780B96" w:rsidP="00780B96">
      <w:pPr>
        <w:rPr>
          <w:color w:val="000000"/>
        </w:rPr>
      </w:pPr>
    </w:p>
    <w:p w:rsidR="00780B96" w:rsidRPr="009A4E5D" w:rsidRDefault="00780B96" w:rsidP="00780B96">
      <w:pPr>
        <w:pStyle w:val="Listenabsatz"/>
        <w:numPr>
          <w:ilvl w:val="0"/>
          <w:numId w:val="34"/>
        </w:numPr>
        <w:ind w:left="567" w:hanging="567"/>
        <w:jc w:val="both"/>
        <w:rPr>
          <w:rFonts w:ascii="Century Gothic" w:hAnsi="Century Gothic"/>
          <w:sz w:val="20"/>
          <w:szCs w:val="20"/>
        </w:rPr>
      </w:pPr>
      <w:r w:rsidRPr="009A4E5D">
        <w:rPr>
          <w:rFonts w:ascii="Century Gothic" w:hAnsi="Century Gothic"/>
          <w:color w:val="000000"/>
          <w:sz w:val="20"/>
          <w:szCs w:val="20"/>
        </w:rPr>
        <w:t>Eine automatische Verlängerung über eine Laufzeit von vier Jahren hinaus ist ausgeschlossen.</w:t>
      </w:r>
    </w:p>
    <w:p w:rsidR="00780B96" w:rsidRPr="009A4E5D" w:rsidRDefault="00780B96" w:rsidP="00780B96">
      <w:pPr>
        <w:pStyle w:val="SpriAG-Text"/>
        <w:jc w:val="both"/>
        <w:rPr>
          <w:rFonts w:ascii="Century Gothic" w:hAnsi="Century Gothic"/>
          <w:sz w:val="20"/>
        </w:rPr>
      </w:pPr>
    </w:p>
    <w:p w:rsidR="00780B96" w:rsidRPr="00737F02" w:rsidRDefault="00780B96" w:rsidP="00780B96">
      <w:pPr>
        <w:pStyle w:val="SpriAG-Text"/>
        <w:tabs>
          <w:tab w:val="left" w:pos="567"/>
        </w:tabs>
        <w:jc w:val="both"/>
        <w:rPr>
          <w:rFonts w:ascii="Century Gothic" w:hAnsi="Century Gothic"/>
          <w:b/>
          <w:sz w:val="20"/>
        </w:rPr>
      </w:pPr>
      <w:r w:rsidRPr="00737F02">
        <w:rPr>
          <w:rFonts w:ascii="Century Gothic" w:hAnsi="Century Gothic"/>
          <w:b/>
          <w:sz w:val="20"/>
        </w:rPr>
        <w:t>6</w:t>
      </w:r>
      <w:r w:rsidRPr="00737F02">
        <w:rPr>
          <w:rFonts w:ascii="Century Gothic" w:hAnsi="Century Gothic"/>
          <w:b/>
          <w:sz w:val="20"/>
        </w:rPr>
        <w:tab/>
        <w:t>Sonderkündigungsrecht</w:t>
      </w:r>
    </w:p>
    <w:p w:rsidR="00780B96" w:rsidRPr="009A4E5D" w:rsidRDefault="00780B96" w:rsidP="00780B96">
      <w:pPr>
        <w:pStyle w:val="SpriAG-Text"/>
        <w:tabs>
          <w:tab w:val="left" w:pos="567"/>
        </w:tabs>
        <w:jc w:val="both"/>
        <w:rPr>
          <w:rFonts w:ascii="Century Gothic" w:hAnsi="Century Gothic"/>
          <w:sz w:val="20"/>
        </w:rPr>
      </w:pPr>
    </w:p>
    <w:p w:rsidR="00780B96" w:rsidRDefault="00780B96" w:rsidP="00780B96">
      <w:pPr>
        <w:pStyle w:val="Standard00"/>
        <w:numPr>
          <w:ilvl w:val="0"/>
          <w:numId w:val="29"/>
        </w:numPr>
        <w:spacing w:before="0" w:line="240" w:lineRule="auto"/>
        <w:ind w:left="567" w:hanging="567"/>
        <w:rPr>
          <w:sz w:val="20"/>
          <w:szCs w:val="20"/>
          <w:lang w:eastAsia="en-US"/>
        </w:rPr>
      </w:pPr>
      <w:r>
        <w:rPr>
          <w:sz w:val="20"/>
          <w:szCs w:val="20"/>
          <w:lang w:eastAsia="en-US"/>
        </w:rPr>
        <w:t>Die</w:t>
      </w:r>
      <w:r w:rsidRPr="00737F02">
        <w:rPr>
          <w:sz w:val="20"/>
          <w:szCs w:val="20"/>
          <w:lang w:eastAsia="en-US"/>
        </w:rPr>
        <w:t xml:space="preserve"> AG ist berechtigt, den Vertrag schriftlich mit einer Frist von drei Monaten z</w:t>
      </w:r>
      <w:r>
        <w:rPr>
          <w:sz w:val="20"/>
          <w:szCs w:val="20"/>
          <w:lang w:eastAsia="en-US"/>
        </w:rPr>
        <w:t>um Monatsende zu kündigen, wenn</w:t>
      </w:r>
    </w:p>
    <w:p w:rsidR="00780B96" w:rsidRDefault="00780B96" w:rsidP="00780B96">
      <w:pPr>
        <w:pStyle w:val="Standard00"/>
        <w:spacing w:before="0" w:line="240" w:lineRule="auto"/>
        <w:rPr>
          <w:sz w:val="20"/>
          <w:szCs w:val="20"/>
          <w:lang w:eastAsia="en-US"/>
        </w:rPr>
      </w:pPr>
    </w:p>
    <w:p w:rsidR="00780B96" w:rsidRPr="00737F02" w:rsidRDefault="00780B96" w:rsidP="00780B96">
      <w:pPr>
        <w:pStyle w:val="Standard00"/>
        <w:numPr>
          <w:ilvl w:val="1"/>
          <w:numId w:val="29"/>
        </w:numPr>
        <w:spacing w:before="0" w:line="240" w:lineRule="auto"/>
        <w:ind w:left="993"/>
        <w:rPr>
          <w:sz w:val="20"/>
          <w:szCs w:val="20"/>
          <w:lang w:eastAsia="en-US"/>
        </w:rPr>
      </w:pPr>
      <w:r w:rsidRPr="00737F02">
        <w:rPr>
          <w:sz w:val="20"/>
          <w:szCs w:val="20"/>
          <w:lang w:eastAsia="en-US"/>
        </w:rPr>
        <w:t xml:space="preserve">das vertragsgegenständliche Objekt veräußert wird (dies gilt auch für die Veräußerung des vertragsgegenständlichen Objekts im Wege eines Share Deals, d. h. durch Veräußerung der Geschäftsanteile der Eigentümergesellschaft) und der Erwerber den Eintritt in </w:t>
      </w:r>
      <w:r>
        <w:rPr>
          <w:sz w:val="20"/>
          <w:szCs w:val="20"/>
          <w:lang w:eastAsia="en-US"/>
        </w:rPr>
        <w:t>den Vertrag anstelle der</w:t>
      </w:r>
      <w:r w:rsidRPr="00737F02">
        <w:rPr>
          <w:sz w:val="20"/>
          <w:szCs w:val="20"/>
          <w:lang w:eastAsia="en-US"/>
        </w:rPr>
        <w:t xml:space="preserve"> AG ablehnt oder der</w:t>
      </w:r>
      <w:r>
        <w:rPr>
          <w:sz w:val="20"/>
          <w:szCs w:val="20"/>
          <w:lang w:eastAsia="en-US"/>
        </w:rPr>
        <w:t>/die</w:t>
      </w:r>
      <w:r w:rsidRPr="00737F02">
        <w:rPr>
          <w:sz w:val="20"/>
          <w:szCs w:val="20"/>
          <w:lang w:eastAsia="en-US"/>
        </w:rPr>
        <w:t xml:space="preserve"> AN eine Vertragsübernahme durch den Erwerber ablehnt.</w:t>
      </w:r>
    </w:p>
    <w:p w:rsidR="00780B96" w:rsidRPr="00737F02" w:rsidRDefault="00780B96" w:rsidP="00780B96">
      <w:pPr>
        <w:pStyle w:val="Standard00"/>
        <w:spacing w:before="0" w:line="240" w:lineRule="auto"/>
        <w:rPr>
          <w:sz w:val="20"/>
          <w:szCs w:val="20"/>
          <w:lang w:eastAsia="en-US"/>
        </w:rPr>
      </w:pPr>
    </w:p>
    <w:p w:rsidR="00780B96" w:rsidRPr="00737F02" w:rsidRDefault="00780B96" w:rsidP="00780B96">
      <w:pPr>
        <w:pStyle w:val="Standard00"/>
        <w:numPr>
          <w:ilvl w:val="1"/>
          <w:numId w:val="29"/>
        </w:numPr>
        <w:spacing w:before="0" w:line="240" w:lineRule="auto"/>
        <w:ind w:left="993"/>
        <w:rPr>
          <w:sz w:val="20"/>
          <w:szCs w:val="20"/>
          <w:lang w:eastAsia="en-US"/>
        </w:rPr>
      </w:pPr>
      <w:r w:rsidRPr="00737F02">
        <w:rPr>
          <w:sz w:val="20"/>
          <w:szCs w:val="20"/>
        </w:rPr>
        <w:t xml:space="preserve">das vertragsgegenständliche Objekt aus </w:t>
      </w:r>
      <w:r>
        <w:rPr>
          <w:sz w:val="20"/>
          <w:szCs w:val="20"/>
        </w:rPr>
        <w:t>ihr</w:t>
      </w:r>
      <w:r w:rsidRPr="00737F02">
        <w:rPr>
          <w:sz w:val="20"/>
          <w:szCs w:val="20"/>
        </w:rPr>
        <w:t>er Verwaltung oder Vermietung ausscheidet</w:t>
      </w:r>
      <w:r w:rsidRPr="00737F02">
        <w:rPr>
          <w:sz w:val="20"/>
          <w:szCs w:val="20"/>
          <w:lang w:eastAsia="en-US"/>
        </w:rPr>
        <w:t xml:space="preserve"> und der neue Verwalter oder Vermieter den Eintri</w:t>
      </w:r>
      <w:r>
        <w:rPr>
          <w:sz w:val="20"/>
          <w:szCs w:val="20"/>
          <w:lang w:eastAsia="en-US"/>
        </w:rPr>
        <w:t>tt in den Vertrag anstelle der</w:t>
      </w:r>
      <w:r w:rsidRPr="00737F02">
        <w:rPr>
          <w:sz w:val="20"/>
          <w:szCs w:val="20"/>
          <w:lang w:eastAsia="en-US"/>
        </w:rPr>
        <w:t xml:space="preserve"> AG ablehnt oder der</w:t>
      </w:r>
      <w:r>
        <w:rPr>
          <w:sz w:val="20"/>
          <w:szCs w:val="20"/>
          <w:lang w:eastAsia="en-US"/>
        </w:rPr>
        <w:t>/die</w:t>
      </w:r>
      <w:r w:rsidRPr="00737F02">
        <w:rPr>
          <w:sz w:val="20"/>
          <w:szCs w:val="20"/>
          <w:lang w:eastAsia="en-US"/>
        </w:rPr>
        <w:t xml:space="preserve"> AN eine Vertragsübernahme durch den neuen Verwalter oder Vermieter ablehnt.</w:t>
      </w:r>
    </w:p>
    <w:p w:rsidR="00780B96" w:rsidRPr="009A4E5D" w:rsidRDefault="00780B96" w:rsidP="00780B96"/>
    <w:p w:rsidR="00780B96" w:rsidRPr="00737F02" w:rsidRDefault="00780B96" w:rsidP="00780B96">
      <w:pPr>
        <w:pStyle w:val="Standard00"/>
        <w:numPr>
          <w:ilvl w:val="1"/>
          <w:numId w:val="29"/>
        </w:numPr>
        <w:spacing w:before="0" w:line="240" w:lineRule="auto"/>
        <w:ind w:left="993"/>
        <w:rPr>
          <w:sz w:val="20"/>
          <w:szCs w:val="20"/>
          <w:lang w:eastAsia="en-US"/>
        </w:rPr>
      </w:pPr>
      <w:r w:rsidRPr="00737F02">
        <w:rPr>
          <w:sz w:val="20"/>
          <w:szCs w:val="20"/>
        </w:rPr>
        <w:t>das vertragsgegenständliche Objekt abgerissen wird und damit der Bedarf an der Leistung des</w:t>
      </w:r>
      <w:r>
        <w:rPr>
          <w:sz w:val="20"/>
          <w:szCs w:val="20"/>
        </w:rPr>
        <w:t>/der</w:t>
      </w:r>
      <w:r w:rsidRPr="00737F02">
        <w:rPr>
          <w:sz w:val="20"/>
          <w:szCs w:val="20"/>
        </w:rPr>
        <w:t xml:space="preserve"> AN entfällt.</w:t>
      </w:r>
    </w:p>
    <w:p w:rsidR="00780B96" w:rsidRPr="009A4E5D" w:rsidRDefault="00780B96" w:rsidP="00780B96"/>
    <w:p w:rsidR="00780B96" w:rsidRPr="00737F02" w:rsidRDefault="00780B96" w:rsidP="00780B96">
      <w:pPr>
        <w:pStyle w:val="Standard00"/>
        <w:numPr>
          <w:ilvl w:val="0"/>
          <w:numId w:val="29"/>
        </w:numPr>
        <w:spacing w:before="0" w:line="240" w:lineRule="auto"/>
        <w:ind w:left="567" w:hanging="567"/>
        <w:rPr>
          <w:sz w:val="20"/>
          <w:szCs w:val="20"/>
          <w:lang w:eastAsia="en-US"/>
        </w:rPr>
      </w:pPr>
      <w:r w:rsidRPr="00737F02">
        <w:rPr>
          <w:sz w:val="20"/>
          <w:szCs w:val="20"/>
          <w:lang w:eastAsia="en-US"/>
        </w:rPr>
        <w:t>Die vorstehe</w:t>
      </w:r>
      <w:r>
        <w:rPr>
          <w:sz w:val="20"/>
          <w:szCs w:val="20"/>
          <w:lang w:eastAsia="en-US"/>
        </w:rPr>
        <w:t xml:space="preserve">nden Sonderkündigungsrechte der </w:t>
      </w:r>
      <w:r w:rsidRPr="00737F02">
        <w:rPr>
          <w:sz w:val="20"/>
          <w:szCs w:val="20"/>
          <w:lang w:eastAsia="en-US"/>
        </w:rPr>
        <w:t xml:space="preserve">AG können frühestens zum Ablauf des ersten Vertragsjahres ausgeübt werden. Die vorstehenden Sonderkündigungsrechte können </w:t>
      </w:r>
      <w:bookmarkStart w:id="1" w:name="_GoBack"/>
      <w:r w:rsidRPr="00737F02">
        <w:rPr>
          <w:sz w:val="20"/>
          <w:szCs w:val="20"/>
          <w:lang w:eastAsia="en-US"/>
        </w:rPr>
        <w:t>auf einzelne Objekte oder ein einzelnes Objekt eines Immobilien-Portfoliovertrages be</w:t>
      </w:r>
      <w:bookmarkEnd w:id="1"/>
      <w:r w:rsidRPr="00737F02">
        <w:rPr>
          <w:sz w:val="20"/>
          <w:szCs w:val="20"/>
          <w:lang w:eastAsia="en-US"/>
        </w:rPr>
        <w:t>schränkt werden, ohne den Immobilien-Portfoliovertrag im Übrigen zu beenden.</w:t>
      </w:r>
    </w:p>
    <w:p w:rsidR="00780B96" w:rsidRPr="00737F02" w:rsidRDefault="00780B96" w:rsidP="00780B96">
      <w:pPr>
        <w:pStyle w:val="SpriAG-Text"/>
        <w:jc w:val="both"/>
        <w:rPr>
          <w:rFonts w:ascii="Century Gothic" w:hAnsi="Century Gothic"/>
          <w:sz w:val="20"/>
        </w:rPr>
      </w:pPr>
    </w:p>
    <w:p w:rsidR="00780B96" w:rsidRPr="005B16ED" w:rsidRDefault="00780B96" w:rsidP="00780B96">
      <w:pPr>
        <w:pStyle w:val="SpriAG-Text"/>
        <w:jc w:val="both"/>
        <w:rPr>
          <w:rFonts w:ascii="Century Gothic" w:hAnsi="Century Gothic"/>
          <w:sz w:val="20"/>
        </w:rPr>
      </w:pPr>
    </w:p>
    <w:tbl>
      <w:tblPr>
        <w:tblW w:w="0" w:type="auto"/>
        <w:tblLayout w:type="fixed"/>
        <w:tblCellMar>
          <w:left w:w="0" w:type="dxa"/>
          <w:right w:w="0" w:type="dxa"/>
        </w:tblCellMar>
        <w:tblLook w:val="0000" w:firstRow="0" w:lastRow="0" w:firstColumn="0" w:lastColumn="0" w:noHBand="0" w:noVBand="0"/>
      </w:tblPr>
      <w:tblGrid>
        <w:gridCol w:w="2863"/>
        <w:gridCol w:w="2863"/>
        <w:gridCol w:w="3442"/>
      </w:tblGrid>
      <w:tr w:rsidR="00780B96" w:rsidRPr="005B16ED" w:rsidTr="0048614D">
        <w:trPr>
          <w:trHeight w:hRule="exact" w:val="712"/>
        </w:trPr>
        <w:tc>
          <w:tcPr>
            <w:tcW w:w="2863" w:type="dxa"/>
            <w:vAlign w:val="bottom"/>
          </w:tcPr>
          <w:p w:rsidR="00780B96" w:rsidRPr="005B16ED" w:rsidRDefault="00780B96" w:rsidP="0048614D">
            <w:pPr>
              <w:pStyle w:val="SpriAG-Text"/>
              <w:rPr>
                <w:rFonts w:ascii="Century Gothic" w:hAnsi="Century Gothic"/>
                <w:sz w:val="20"/>
              </w:rPr>
            </w:pPr>
            <w:r w:rsidRPr="005B16ED">
              <w:rPr>
                <w:rFonts w:ascii="Century Gothic" w:hAnsi="Century Gothic"/>
                <w:sz w:val="20"/>
              </w:rPr>
              <w:t>Auftraggeber</w:t>
            </w:r>
            <w:r>
              <w:rPr>
                <w:rFonts w:ascii="Century Gothic" w:hAnsi="Century Gothic"/>
                <w:sz w:val="20"/>
              </w:rPr>
              <w:t>in</w:t>
            </w:r>
            <w:r w:rsidRPr="005B16ED">
              <w:rPr>
                <w:rFonts w:ascii="Century Gothic" w:hAnsi="Century Gothic"/>
                <w:sz w:val="20"/>
              </w:rPr>
              <w:t>:</w:t>
            </w:r>
            <w:r>
              <w:rPr>
                <w:rFonts w:ascii="Century Gothic" w:hAnsi="Century Gothic"/>
                <w:sz w:val="20"/>
              </w:rPr>
              <w:t xml:space="preserve">   </w:t>
            </w:r>
          </w:p>
        </w:tc>
        <w:tc>
          <w:tcPr>
            <w:tcW w:w="2863" w:type="dxa"/>
            <w:vAlign w:val="bottom"/>
          </w:tcPr>
          <w:p w:rsidR="00780B96" w:rsidRPr="005B16ED" w:rsidRDefault="00780B96" w:rsidP="0048614D">
            <w:pPr>
              <w:pStyle w:val="SpriAG-Text"/>
              <w:rPr>
                <w:rFonts w:ascii="Century Gothic" w:hAnsi="Century Gothic"/>
                <w:sz w:val="20"/>
              </w:rPr>
            </w:pPr>
            <w:r w:rsidRPr="005B16ED">
              <w:rPr>
                <w:rFonts w:ascii="Century Gothic" w:hAnsi="Century Gothic"/>
                <w:sz w:val="20"/>
              </w:rPr>
              <w:t xml:space="preserve">Hamburg, </w:t>
            </w:r>
            <w:r>
              <w:rPr>
                <w:rFonts w:ascii="Century Gothic" w:hAnsi="Century Gothic"/>
                <w:sz w:val="20"/>
              </w:rPr>
              <w:t>____________</w:t>
            </w:r>
          </w:p>
        </w:tc>
        <w:tc>
          <w:tcPr>
            <w:tcW w:w="3442" w:type="dxa"/>
            <w:tcBorders>
              <w:bottom w:val="single" w:sz="4" w:space="0" w:color="auto"/>
            </w:tcBorders>
            <w:vAlign w:val="bottom"/>
          </w:tcPr>
          <w:p w:rsidR="00780B96" w:rsidRPr="005B16ED" w:rsidRDefault="00780B96" w:rsidP="0048614D">
            <w:pPr>
              <w:pStyle w:val="SpriAG-Text"/>
              <w:rPr>
                <w:rFonts w:ascii="Century Gothic" w:hAnsi="Century Gothic"/>
                <w:sz w:val="20"/>
              </w:rPr>
            </w:pPr>
          </w:p>
        </w:tc>
      </w:tr>
      <w:tr w:rsidR="00780B96" w:rsidRPr="005B16ED" w:rsidTr="0048614D">
        <w:trPr>
          <w:trHeight w:hRule="exact" w:val="357"/>
        </w:trPr>
        <w:tc>
          <w:tcPr>
            <w:tcW w:w="2863" w:type="dxa"/>
            <w:vAlign w:val="bottom"/>
          </w:tcPr>
          <w:p w:rsidR="00780B96" w:rsidRPr="005B16ED" w:rsidRDefault="00780B96" w:rsidP="0048614D">
            <w:pPr>
              <w:pStyle w:val="SpriAG-Fuzeile"/>
              <w:rPr>
                <w:rFonts w:ascii="Century Gothic" w:hAnsi="Century Gothic"/>
                <w:sz w:val="20"/>
              </w:rPr>
            </w:pPr>
          </w:p>
        </w:tc>
        <w:tc>
          <w:tcPr>
            <w:tcW w:w="2863" w:type="dxa"/>
            <w:vAlign w:val="bottom"/>
          </w:tcPr>
          <w:p w:rsidR="00780B96" w:rsidRPr="005B16ED" w:rsidRDefault="00780B96" w:rsidP="0048614D">
            <w:pPr>
              <w:pStyle w:val="SpriAG-Fuzeile"/>
              <w:rPr>
                <w:rFonts w:ascii="Century Gothic" w:hAnsi="Century Gothic"/>
                <w:sz w:val="20"/>
              </w:rPr>
            </w:pPr>
          </w:p>
        </w:tc>
        <w:tc>
          <w:tcPr>
            <w:tcW w:w="3442" w:type="dxa"/>
            <w:tcBorders>
              <w:top w:val="single" w:sz="4" w:space="0" w:color="auto"/>
            </w:tcBorders>
          </w:tcPr>
          <w:p w:rsidR="00780B96" w:rsidRPr="00E60165" w:rsidRDefault="00780B96" w:rsidP="0048614D">
            <w:pPr>
              <w:pStyle w:val="SpriAG-Fuzeile"/>
              <w:rPr>
                <w:rFonts w:ascii="Century Gothic" w:hAnsi="Century Gothic"/>
                <w:szCs w:val="16"/>
              </w:rPr>
            </w:pPr>
            <w:r w:rsidRPr="00E60165">
              <w:rPr>
                <w:rFonts w:ascii="Century Gothic" w:hAnsi="Century Gothic"/>
                <w:szCs w:val="16"/>
              </w:rPr>
              <w:t>Unterschrift / Stempel</w:t>
            </w:r>
          </w:p>
        </w:tc>
      </w:tr>
      <w:tr w:rsidR="00780B96" w:rsidRPr="005B16ED" w:rsidTr="0048614D">
        <w:trPr>
          <w:trHeight w:hRule="exact" w:val="712"/>
        </w:trPr>
        <w:tc>
          <w:tcPr>
            <w:tcW w:w="2863" w:type="dxa"/>
            <w:vAlign w:val="bottom"/>
          </w:tcPr>
          <w:p w:rsidR="00780B96" w:rsidRDefault="00780B96" w:rsidP="0048614D">
            <w:pPr>
              <w:pStyle w:val="SpriAG-Text"/>
              <w:rPr>
                <w:rFonts w:ascii="Century Gothic" w:hAnsi="Century Gothic"/>
                <w:sz w:val="20"/>
              </w:rPr>
            </w:pPr>
          </w:p>
          <w:p w:rsidR="00780B96" w:rsidRPr="005B16ED" w:rsidRDefault="00780B96" w:rsidP="0048614D">
            <w:pPr>
              <w:pStyle w:val="SpriAG-Text"/>
              <w:rPr>
                <w:rFonts w:ascii="Century Gothic" w:hAnsi="Century Gothic"/>
                <w:sz w:val="20"/>
              </w:rPr>
            </w:pPr>
            <w:r w:rsidRPr="005B16ED">
              <w:rPr>
                <w:rFonts w:ascii="Century Gothic" w:hAnsi="Century Gothic"/>
                <w:sz w:val="20"/>
              </w:rPr>
              <w:t>Auftragnehmer</w:t>
            </w:r>
            <w:r>
              <w:rPr>
                <w:rFonts w:ascii="Century Gothic" w:hAnsi="Century Gothic"/>
                <w:sz w:val="20"/>
              </w:rPr>
              <w:t>*in</w:t>
            </w:r>
            <w:r w:rsidRPr="005B16ED">
              <w:rPr>
                <w:rFonts w:ascii="Century Gothic" w:hAnsi="Century Gothic"/>
                <w:sz w:val="20"/>
              </w:rPr>
              <w:t>:</w:t>
            </w:r>
            <w:r>
              <w:rPr>
                <w:rFonts w:ascii="Century Gothic" w:hAnsi="Century Gothic"/>
                <w:sz w:val="20"/>
              </w:rPr>
              <w:t xml:space="preserve"> </w:t>
            </w:r>
          </w:p>
        </w:tc>
        <w:tc>
          <w:tcPr>
            <w:tcW w:w="2863" w:type="dxa"/>
            <w:vAlign w:val="bottom"/>
          </w:tcPr>
          <w:p w:rsidR="00780B96" w:rsidRPr="005B16ED" w:rsidRDefault="00780B96" w:rsidP="0048614D">
            <w:pPr>
              <w:pStyle w:val="SpriAG-Text"/>
              <w:rPr>
                <w:rFonts w:ascii="Century Gothic" w:hAnsi="Century Gothic"/>
                <w:sz w:val="20"/>
              </w:rPr>
            </w:pPr>
            <w:r w:rsidRPr="005B16ED">
              <w:rPr>
                <w:rFonts w:ascii="Century Gothic" w:hAnsi="Century Gothic"/>
                <w:sz w:val="20"/>
              </w:rPr>
              <w:t xml:space="preserve">Hamburg, </w:t>
            </w:r>
            <w:r>
              <w:rPr>
                <w:rFonts w:ascii="Century Gothic" w:hAnsi="Century Gothic"/>
                <w:sz w:val="20"/>
              </w:rPr>
              <w:t>____________</w:t>
            </w:r>
          </w:p>
        </w:tc>
        <w:tc>
          <w:tcPr>
            <w:tcW w:w="3442" w:type="dxa"/>
            <w:tcBorders>
              <w:bottom w:val="single" w:sz="4" w:space="0" w:color="auto"/>
            </w:tcBorders>
            <w:vAlign w:val="bottom"/>
          </w:tcPr>
          <w:p w:rsidR="00780B96" w:rsidRDefault="00780B96" w:rsidP="0048614D">
            <w:pPr>
              <w:pStyle w:val="SpriAG-Text"/>
              <w:rPr>
                <w:rFonts w:ascii="Century Gothic" w:hAnsi="Century Gothic"/>
                <w:sz w:val="20"/>
              </w:rPr>
            </w:pPr>
          </w:p>
          <w:p w:rsidR="00780B96" w:rsidRPr="005B16ED" w:rsidRDefault="00780B96" w:rsidP="0048614D">
            <w:pPr>
              <w:pStyle w:val="SpriAG-Text"/>
              <w:rPr>
                <w:rFonts w:ascii="Century Gothic" w:hAnsi="Century Gothic"/>
                <w:sz w:val="20"/>
              </w:rPr>
            </w:pPr>
          </w:p>
        </w:tc>
      </w:tr>
      <w:tr w:rsidR="00780B96" w:rsidRPr="005B16ED" w:rsidTr="0048614D">
        <w:trPr>
          <w:trHeight w:val="357"/>
        </w:trPr>
        <w:tc>
          <w:tcPr>
            <w:tcW w:w="2863" w:type="dxa"/>
            <w:vAlign w:val="bottom"/>
          </w:tcPr>
          <w:p w:rsidR="00780B96" w:rsidRPr="005B16ED" w:rsidRDefault="00780B96" w:rsidP="0048614D">
            <w:pPr>
              <w:pStyle w:val="SpriAG-Fuzeile"/>
              <w:rPr>
                <w:rFonts w:ascii="Century Gothic" w:hAnsi="Century Gothic"/>
                <w:sz w:val="20"/>
              </w:rPr>
            </w:pPr>
          </w:p>
        </w:tc>
        <w:tc>
          <w:tcPr>
            <w:tcW w:w="2863" w:type="dxa"/>
            <w:vAlign w:val="bottom"/>
          </w:tcPr>
          <w:p w:rsidR="00780B96" w:rsidRPr="005B16ED" w:rsidRDefault="00780B96" w:rsidP="0048614D">
            <w:pPr>
              <w:pStyle w:val="SpriAG-Fuzeile"/>
              <w:rPr>
                <w:rFonts w:ascii="Century Gothic" w:hAnsi="Century Gothic"/>
                <w:sz w:val="20"/>
              </w:rPr>
            </w:pPr>
          </w:p>
        </w:tc>
        <w:tc>
          <w:tcPr>
            <w:tcW w:w="3442" w:type="dxa"/>
            <w:tcBorders>
              <w:top w:val="single" w:sz="4" w:space="0" w:color="auto"/>
            </w:tcBorders>
          </w:tcPr>
          <w:p w:rsidR="00780B96" w:rsidRPr="00E60165" w:rsidRDefault="00780B96" w:rsidP="0048614D">
            <w:pPr>
              <w:pStyle w:val="SpriAG-Fuzeile"/>
              <w:rPr>
                <w:rFonts w:ascii="Century Gothic" w:hAnsi="Century Gothic"/>
                <w:szCs w:val="16"/>
              </w:rPr>
            </w:pPr>
            <w:r w:rsidRPr="00E60165">
              <w:rPr>
                <w:rFonts w:ascii="Century Gothic" w:hAnsi="Century Gothic"/>
                <w:szCs w:val="16"/>
              </w:rPr>
              <w:t>Unterschrift / Stempel</w:t>
            </w:r>
            <w:r w:rsidRPr="00E60165">
              <w:rPr>
                <w:rFonts w:ascii="Century Gothic" w:hAnsi="Century Gothic"/>
                <w:szCs w:val="16"/>
              </w:rPr>
              <w:tab/>
            </w:r>
          </w:p>
        </w:tc>
      </w:tr>
    </w:tbl>
    <w:p w:rsidR="005B16ED" w:rsidRDefault="005B16ED" w:rsidP="005B16ED">
      <w:pPr>
        <w:pStyle w:val="SpriAG-Text"/>
        <w:rPr>
          <w:rFonts w:ascii="Century Gothic" w:hAnsi="Century Gothic"/>
          <w:sz w:val="20"/>
        </w:rPr>
      </w:pPr>
    </w:p>
    <w:sectPr w:rsidR="005B16ED" w:rsidSect="00AA7B74">
      <w:headerReference w:type="default" r:id="rId13"/>
      <w:footerReference w:type="default" r:id="rId14"/>
      <w:headerReference w:type="first" r:id="rId15"/>
      <w:footerReference w:type="first" r:id="rId16"/>
      <w:pgSz w:w="11907" w:h="16840" w:code="9"/>
      <w:pgMar w:top="1134" w:right="1134" w:bottom="851" w:left="144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50" w:rsidRDefault="00E32850">
      <w:r>
        <w:separator/>
      </w:r>
    </w:p>
  </w:endnote>
  <w:endnote w:type="continuationSeparator" w:id="0">
    <w:p w:rsidR="00E32850" w:rsidRDefault="00E3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fficinaSans-Book">
    <w:altName w:val="Courier New"/>
    <w:charset w:val="00"/>
    <w:family w:val="auto"/>
    <w:pitch w:val="variable"/>
    <w:sig w:usb0="03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w:altName w:val="Times New Roman"/>
    <w:panose1 w:val="00000000000000000000"/>
    <w:charset w:val="00"/>
    <w:family w:val="swiss"/>
    <w:notTrueType/>
    <w:pitch w:val="variable"/>
    <w:sig w:usb0="00000003" w:usb1="00000000" w:usb2="00000000" w:usb3="00000000" w:csb0="00000001" w:csb1="00000000"/>
  </w:font>
  <w:font w:name="Futura Md BT">
    <w:altName w:val="Times New Roman"/>
    <w:charset w:val="00"/>
    <w:family w:val="swiss"/>
    <w:pitch w:val="variable"/>
    <w:sig w:usb0="00000003" w:usb1="00000000" w:usb2="00000000" w:usb3="00000000" w:csb0="00000001" w:csb1="00000000"/>
  </w:font>
  <w:font w:name="Futura Lt BT">
    <w:altName w:val="Arial Narrow"/>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ITCOfficinaSans LT Book">
    <w:altName w:val="Franklin Gothic Medium Cond"/>
    <w:charset w:val="00"/>
    <w:family w:val="auto"/>
    <w:pitch w:val="variable"/>
    <w:sig w:usb0="00000001" w:usb1="00000040" w:usb2="00000000" w:usb3="00000000" w:csb0="00000009"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DEE" w:rsidRPr="00990DEE" w:rsidRDefault="00990DEE" w:rsidP="00990DEE">
    <w:pPr>
      <w:tabs>
        <w:tab w:val="center" w:pos="4536"/>
        <w:tab w:val="right" w:pos="9072"/>
      </w:tabs>
      <w:rPr>
        <w:rFonts w:eastAsiaTheme="minorHAnsi" w:cstheme="minorBidi"/>
        <w:sz w:val="14"/>
        <w:szCs w:val="14"/>
        <w:lang w:eastAsia="en-US"/>
      </w:rPr>
    </w:pPr>
    <w:r>
      <w:rPr>
        <w:rFonts w:eastAsiaTheme="minorHAnsi" w:cstheme="minorBidi"/>
        <w:sz w:val="14"/>
        <w:szCs w:val="14"/>
        <w:lang w:eastAsia="en-US"/>
      </w:rPr>
      <w:t>W</w:t>
    </w:r>
    <w:r w:rsidR="00F31707">
      <w:rPr>
        <w:rFonts w:eastAsiaTheme="minorHAnsi" w:cstheme="minorBidi"/>
        <w:sz w:val="14"/>
        <w:szCs w:val="14"/>
        <w:lang w:eastAsia="en-US"/>
      </w:rPr>
      <w:t>artungsvertra</w:t>
    </w:r>
    <w:r>
      <w:rPr>
        <w:rFonts w:eastAsiaTheme="minorHAnsi" w:cstheme="minorBidi"/>
        <w:sz w:val="14"/>
        <w:szCs w:val="14"/>
        <w:lang w:eastAsia="en-US"/>
      </w:rPr>
      <w:t xml:space="preserve">g, </w:t>
    </w:r>
    <w:proofErr w:type="spellStart"/>
    <w:r>
      <w:rPr>
        <w:rFonts w:eastAsiaTheme="minorHAnsi" w:cstheme="minorBidi"/>
        <w:sz w:val="14"/>
        <w:szCs w:val="14"/>
        <w:lang w:eastAsia="en-US"/>
      </w:rPr>
      <w:t>allgem</w:t>
    </w:r>
    <w:proofErr w:type="spellEnd"/>
    <w:r>
      <w:rPr>
        <w:rFonts w:eastAsiaTheme="minorHAnsi" w:cstheme="minorBidi"/>
        <w:sz w:val="14"/>
        <w:szCs w:val="14"/>
        <w:lang w:eastAsia="en-US"/>
      </w:rPr>
      <w:t>.</w:t>
    </w:r>
    <w:r w:rsidRPr="00990DEE">
      <w:rPr>
        <w:rFonts w:eastAsiaTheme="minorHAnsi" w:cstheme="minorBidi"/>
        <w:sz w:val="14"/>
        <w:szCs w:val="14"/>
        <w:lang w:eastAsia="en-US"/>
      </w:rPr>
      <w:tab/>
      <w:t xml:space="preserve">DSM Version </w:t>
    </w:r>
    <w:r w:rsidR="00B96EF3">
      <w:rPr>
        <w:rFonts w:eastAsiaTheme="minorHAnsi" w:cstheme="minorBidi"/>
        <w:sz w:val="14"/>
        <w:szCs w:val="14"/>
        <w:lang w:eastAsia="en-US"/>
      </w:rPr>
      <w:t>1.</w:t>
    </w:r>
    <w:r w:rsidR="00780B96">
      <w:rPr>
        <w:rFonts w:eastAsiaTheme="minorHAnsi" w:cstheme="minorBidi"/>
        <w:sz w:val="14"/>
        <w:szCs w:val="14"/>
        <w:lang w:eastAsia="en-US"/>
      </w:rPr>
      <w:t>4</w:t>
    </w:r>
    <w:sdt>
      <w:sdtPr>
        <w:rPr>
          <w:rFonts w:eastAsiaTheme="minorHAnsi" w:cstheme="minorBidi"/>
          <w:sz w:val="14"/>
          <w:szCs w:val="14"/>
          <w:lang w:eastAsia="en-US"/>
        </w:rPr>
        <w:id w:val="-1791126212"/>
        <w:docPartObj>
          <w:docPartGallery w:val="Page Numbers (Bottom of Page)"/>
          <w:docPartUnique/>
        </w:docPartObj>
      </w:sdtPr>
      <w:sdtEndPr/>
      <w:sdtContent>
        <w:r w:rsidRPr="00990DEE">
          <w:rPr>
            <w:rFonts w:eastAsiaTheme="minorHAnsi" w:cstheme="minorBidi"/>
            <w:sz w:val="14"/>
            <w:szCs w:val="14"/>
            <w:lang w:eastAsia="en-US"/>
          </w:rPr>
          <w:tab/>
          <w:t xml:space="preserve">Seite </w:t>
        </w:r>
        <w:r w:rsidRPr="00990DEE">
          <w:rPr>
            <w:rFonts w:eastAsiaTheme="minorHAnsi" w:cstheme="minorBidi"/>
            <w:b/>
            <w:sz w:val="14"/>
            <w:szCs w:val="14"/>
            <w:lang w:eastAsia="en-US"/>
          </w:rPr>
          <w:fldChar w:fldCharType="begin"/>
        </w:r>
        <w:r w:rsidRPr="00990DEE">
          <w:rPr>
            <w:rFonts w:eastAsiaTheme="minorHAnsi" w:cstheme="minorBidi"/>
            <w:b/>
            <w:sz w:val="14"/>
            <w:szCs w:val="14"/>
            <w:lang w:eastAsia="en-US"/>
          </w:rPr>
          <w:instrText>PAGE  \* Arabic  \* MERGEFORMAT</w:instrText>
        </w:r>
        <w:r w:rsidRPr="00990DEE">
          <w:rPr>
            <w:rFonts w:eastAsiaTheme="minorHAnsi" w:cstheme="minorBidi"/>
            <w:b/>
            <w:sz w:val="14"/>
            <w:szCs w:val="14"/>
            <w:lang w:eastAsia="en-US"/>
          </w:rPr>
          <w:fldChar w:fldCharType="separate"/>
        </w:r>
        <w:r w:rsidR="00515B55">
          <w:rPr>
            <w:rFonts w:eastAsiaTheme="minorHAnsi" w:cstheme="minorBidi"/>
            <w:b/>
            <w:noProof/>
            <w:sz w:val="14"/>
            <w:szCs w:val="14"/>
            <w:lang w:eastAsia="en-US"/>
          </w:rPr>
          <w:t>2</w:t>
        </w:r>
        <w:r w:rsidRPr="00990DEE">
          <w:rPr>
            <w:rFonts w:eastAsiaTheme="minorHAnsi" w:cstheme="minorBidi"/>
            <w:b/>
            <w:sz w:val="14"/>
            <w:szCs w:val="14"/>
            <w:lang w:eastAsia="en-US"/>
          </w:rPr>
          <w:fldChar w:fldCharType="end"/>
        </w:r>
        <w:r w:rsidRPr="00990DEE">
          <w:rPr>
            <w:rFonts w:eastAsiaTheme="minorHAnsi" w:cstheme="minorBidi"/>
            <w:sz w:val="14"/>
            <w:szCs w:val="14"/>
            <w:lang w:eastAsia="en-US"/>
          </w:rPr>
          <w:t xml:space="preserve"> von </w:t>
        </w:r>
        <w:r w:rsidRPr="00990DEE">
          <w:rPr>
            <w:rFonts w:eastAsiaTheme="minorHAnsi" w:cstheme="minorBidi"/>
            <w:b/>
            <w:sz w:val="14"/>
            <w:szCs w:val="14"/>
            <w:lang w:eastAsia="en-US"/>
          </w:rPr>
          <w:fldChar w:fldCharType="begin"/>
        </w:r>
        <w:r w:rsidRPr="00990DEE">
          <w:rPr>
            <w:rFonts w:eastAsiaTheme="minorHAnsi" w:cstheme="minorBidi"/>
            <w:b/>
            <w:sz w:val="14"/>
            <w:szCs w:val="14"/>
            <w:lang w:eastAsia="en-US"/>
          </w:rPr>
          <w:instrText>NUMPAGES  \* Arabic  \* MERGEFORMAT</w:instrText>
        </w:r>
        <w:r w:rsidRPr="00990DEE">
          <w:rPr>
            <w:rFonts w:eastAsiaTheme="minorHAnsi" w:cstheme="minorBidi"/>
            <w:b/>
            <w:sz w:val="14"/>
            <w:szCs w:val="14"/>
            <w:lang w:eastAsia="en-US"/>
          </w:rPr>
          <w:fldChar w:fldCharType="separate"/>
        </w:r>
        <w:r w:rsidR="00515B55">
          <w:rPr>
            <w:rFonts w:eastAsiaTheme="minorHAnsi" w:cstheme="minorBidi"/>
            <w:b/>
            <w:noProof/>
            <w:sz w:val="14"/>
            <w:szCs w:val="14"/>
            <w:lang w:eastAsia="en-US"/>
          </w:rPr>
          <w:t>3</w:t>
        </w:r>
        <w:r w:rsidRPr="00990DEE">
          <w:rPr>
            <w:rFonts w:eastAsiaTheme="minorHAnsi" w:cstheme="minorBidi"/>
            <w:b/>
            <w:sz w:val="14"/>
            <w:szCs w:val="14"/>
            <w:lang w:eastAsia="en-US"/>
          </w:rPr>
          <w:fldChar w:fldCharType="end"/>
        </w:r>
      </w:sdtContent>
    </w:sdt>
  </w:p>
  <w:p w:rsidR="004E27CE" w:rsidRPr="00990DEE" w:rsidRDefault="004E27CE" w:rsidP="00990D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7CE" w:rsidRDefault="004E27CE">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50" w:rsidRDefault="00E32850">
      <w:r>
        <w:separator/>
      </w:r>
    </w:p>
  </w:footnote>
  <w:footnote w:type="continuationSeparator" w:id="0">
    <w:p w:rsidR="00E32850" w:rsidRDefault="00E3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71" w:type="dxa"/>
      <w:tblBorders>
        <w:bottom w:val="single" w:sz="4" w:space="0" w:color="auto"/>
      </w:tblBorders>
      <w:tblCellMar>
        <w:left w:w="57" w:type="dxa"/>
        <w:right w:w="57" w:type="dxa"/>
      </w:tblCellMar>
      <w:tblLook w:val="04A0" w:firstRow="1" w:lastRow="0" w:firstColumn="1" w:lastColumn="0" w:noHBand="0" w:noVBand="1"/>
    </w:tblPr>
    <w:tblGrid>
      <w:gridCol w:w="6436"/>
      <w:gridCol w:w="142"/>
      <w:gridCol w:w="2693"/>
    </w:tblGrid>
    <w:tr w:rsidR="004E27CE" w:rsidRPr="0010798F" w:rsidTr="001B58AA">
      <w:trPr>
        <w:trHeight w:val="854"/>
      </w:trPr>
      <w:tc>
        <w:tcPr>
          <w:tcW w:w="6436" w:type="dxa"/>
        </w:tcPr>
        <w:p w:rsidR="004E27CE" w:rsidRPr="00B96EF3" w:rsidRDefault="005B16ED" w:rsidP="00B96EF3">
          <w:pPr>
            <w:pStyle w:val="SpriAG-Titel"/>
            <w:spacing w:before="57"/>
            <w:rPr>
              <w:rFonts w:ascii="Century Gothic" w:hAnsi="Century Gothic"/>
              <w:b/>
            </w:rPr>
          </w:pPr>
          <w:r>
            <w:rPr>
              <w:rFonts w:ascii="Century Gothic" w:hAnsi="Century Gothic"/>
              <w:b/>
            </w:rPr>
            <w:t>Wartungsvertrag</w:t>
          </w:r>
          <w:r w:rsidR="00990DEE">
            <w:rPr>
              <w:rFonts w:ascii="Century Gothic" w:hAnsi="Century Gothic"/>
              <w:b/>
            </w:rPr>
            <w:t xml:space="preserve"> </w:t>
          </w:r>
          <w:r w:rsidR="00780B96">
            <w:rPr>
              <w:rFonts w:ascii="Century Gothic" w:hAnsi="Century Gothic"/>
              <w:b/>
            </w:rPr>
            <w:t>Gewerk</w:t>
          </w:r>
        </w:p>
      </w:tc>
      <w:tc>
        <w:tcPr>
          <w:tcW w:w="142" w:type="dxa"/>
          <w:vAlign w:val="center"/>
        </w:tcPr>
        <w:p w:rsidR="004E27CE" w:rsidRPr="0010798F" w:rsidRDefault="004E27CE" w:rsidP="0095390B">
          <w:pPr>
            <w:pStyle w:val="Kopfzeile"/>
            <w:overflowPunct w:val="0"/>
            <w:autoSpaceDE w:val="0"/>
            <w:autoSpaceDN w:val="0"/>
            <w:adjustRightInd w:val="0"/>
            <w:jc w:val="center"/>
            <w:textAlignment w:val="baseline"/>
            <w:rPr>
              <w:color w:val="365F91"/>
              <w:sz w:val="14"/>
              <w:szCs w:val="14"/>
            </w:rPr>
          </w:pPr>
        </w:p>
      </w:tc>
      <w:tc>
        <w:tcPr>
          <w:tcW w:w="2693" w:type="dxa"/>
        </w:tcPr>
        <w:p w:rsidR="004E27CE" w:rsidRPr="0010798F" w:rsidRDefault="004E27CE" w:rsidP="00AA7B74">
          <w:pPr>
            <w:spacing w:line="360" w:lineRule="auto"/>
            <w:rPr>
              <w:color w:val="000000" w:themeColor="text1"/>
              <w:sz w:val="4"/>
              <w:szCs w:val="8"/>
            </w:rPr>
          </w:pPr>
        </w:p>
        <w:p w:rsidR="004E27CE" w:rsidRPr="0010798F" w:rsidRDefault="00A34D97" w:rsidP="00FC4DB0">
          <w:pPr>
            <w:jc w:val="right"/>
            <w:rPr>
              <w:color w:val="000000" w:themeColor="text1"/>
              <w:sz w:val="36"/>
              <w:szCs w:val="36"/>
            </w:rPr>
          </w:pPr>
          <w:r w:rsidRPr="004238B7">
            <w:rPr>
              <w:noProof/>
            </w:rPr>
            <w:drawing>
              <wp:inline distT="0" distB="0" distL="0" distR="0" wp14:anchorId="511963AD" wp14:editId="5611C22E">
                <wp:extent cx="1620000" cy="288000"/>
                <wp:effectExtent l="0" t="0" r="0" b="0"/>
                <wp:docPr id="2" name="Grafik 2" descr="M:\2_Team Gewerbehöfe\Mitarbeiter\Boemke\Marketing\Vorlagen\Logo_Gesamt_Wir_Bewegen_4c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2_Team Gewerbehöfe\Mitarbeiter\Boemke\Marketing\Vorlagen\Logo_Gesamt_Wir_Bewegen_4c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0000" cy="288000"/>
                        </a:xfrm>
                        <a:prstGeom prst="rect">
                          <a:avLst/>
                        </a:prstGeom>
                        <a:noFill/>
                        <a:ln>
                          <a:noFill/>
                        </a:ln>
                      </pic:spPr>
                    </pic:pic>
                  </a:graphicData>
                </a:graphic>
              </wp:inline>
            </w:drawing>
          </w:r>
        </w:p>
        <w:p w:rsidR="004E27CE" w:rsidRPr="0010798F" w:rsidRDefault="004E27CE" w:rsidP="00AA7B74">
          <w:pPr>
            <w:pStyle w:val="VorlageStandardGeltungsbereich"/>
            <w:ind w:left="0"/>
            <w:jc w:val="right"/>
            <w:rPr>
              <w:rFonts w:ascii="Century Gothic" w:hAnsi="Century Gothic"/>
            </w:rPr>
          </w:pPr>
        </w:p>
      </w:tc>
    </w:tr>
  </w:tbl>
  <w:p w:rsidR="004E27CE" w:rsidRPr="0010798F" w:rsidRDefault="004E27CE" w:rsidP="00E507EA">
    <w:pPr>
      <w:pStyle w:val="VorlageStandardFuzeile"/>
      <w:rPr>
        <w:rFonts w:ascii="Century Gothic" w:hAnsi="Century Gothi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67"/>
      <w:gridCol w:w="4974"/>
      <w:gridCol w:w="2806"/>
    </w:tblGrid>
    <w:tr w:rsidR="004E27CE" w:rsidTr="00FA3916">
      <w:trPr>
        <w:trHeight w:val="841"/>
      </w:trPr>
      <w:tc>
        <w:tcPr>
          <w:tcW w:w="1768" w:type="dxa"/>
          <w:vMerge w:val="restart"/>
        </w:tcPr>
        <w:p w:rsidR="004E27CE" w:rsidRDefault="004E27CE" w:rsidP="00397009">
          <w:pPr>
            <w:pStyle w:val="Kopfzeile"/>
            <w:overflowPunct w:val="0"/>
            <w:autoSpaceDE w:val="0"/>
            <w:autoSpaceDN w:val="0"/>
            <w:adjustRightInd w:val="0"/>
            <w:textAlignment w:val="baseline"/>
          </w:pPr>
          <w:r w:rsidRPr="009C0EE7">
            <w:object w:dxaOrig="1590" w:dyaOrig="2040" w14:anchorId="49785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81.75pt">
                <v:imagedata r:id="rId1" o:title=""/>
              </v:shape>
              <o:OLEObject Type="Embed" ProgID="PBrush" ShapeID="_x0000_i1025" DrawAspect="Content" ObjectID="_1837164814" r:id="rId2"/>
            </w:object>
          </w:r>
        </w:p>
      </w:tc>
      <w:tc>
        <w:tcPr>
          <w:tcW w:w="5377" w:type="dxa"/>
          <w:vAlign w:val="center"/>
        </w:tcPr>
        <w:p w:rsidR="004E27CE" w:rsidRPr="0018205F" w:rsidRDefault="004E27CE" w:rsidP="00397009">
          <w:pPr>
            <w:pStyle w:val="Kopfzeile"/>
            <w:overflowPunct w:val="0"/>
            <w:autoSpaceDE w:val="0"/>
            <w:autoSpaceDN w:val="0"/>
            <w:adjustRightInd w:val="0"/>
            <w:textAlignment w:val="baseline"/>
            <w:rPr>
              <w:rFonts w:ascii="Arial" w:hAnsi="Arial"/>
              <w:color w:val="000000"/>
              <w:sz w:val="32"/>
              <w:szCs w:val="32"/>
            </w:rPr>
          </w:pPr>
          <w:r w:rsidRPr="00A35A2A">
            <w:rPr>
              <w:rFonts w:ascii="Arial" w:hAnsi="Arial"/>
              <w:color w:val="000000"/>
              <w:sz w:val="32"/>
              <w:szCs w:val="32"/>
            </w:rPr>
            <w:t>Kooperationsvereinbarung</w:t>
          </w:r>
        </w:p>
      </w:tc>
      <w:tc>
        <w:tcPr>
          <w:tcW w:w="2892" w:type="dxa"/>
          <w:vAlign w:val="center"/>
        </w:tcPr>
        <w:p w:rsidR="004E27CE" w:rsidRDefault="004E27CE" w:rsidP="00397009">
          <w:pPr>
            <w:pStyle w:val="Kopfzeile"/>
            <w:overflowPunct w:val="0"/>
            <w:autoSpaceDE w:val="0"/>
            <w:autoSpaceDN w:val="0"/>
            <w:adjustRightInd w:val="0"/>
            <w:textAlignment w:val="baseline"/>
            <w:rPr>
              <w:rFonts w:ascii="Arial" w:hAnsi="Arial"/>
              <w:b/>
            </w:rPr>
          </w:pPr>
          <w:r w:rsidRPr="00FA3916">
            <w:rPr>
              <w:rFonts w:ascii="Arial" w:hAnsi="Arial"/>
              <w:b/>
              <w:sz w:val="24"/>
              <w:szCs w:val="24"/>
            </w:rPr>
            <w:sym w:font="Wingdings" w:char="F06E"/>
          </w:r>
          <w:r>
            <w:rPr>
              <w:rFonts w:ascii="Arial" w:hAnsi="Arial"/>
              <w:b/>
            </w:rPr>
            <w:t xml:space="preserve"> </w:t>
          </w:r>
          <w:r w:rsidRPr="00FA3916">
            <w:rPr>
              <w:rFonts w:ascii="Arial" w:hAnsi="Arial"/>
              <w:b/>
            </w:rPr>
            <w:t>Darmkrebszentrum</w:t>
          </w:r>
        </w:p>
        <w:p w:rsidR="004E27CE" w:rsidRDefault="004E27CE" w:rsidP="00397009">
          <w:pPr>
            <w:pStyle w:val="Kopfzeile"/>
            <w:overflowPunct w:val="0"/>
            <w:autoSpaceDE w:val="0"/>
            <w:autoSpaceDN w:val="0"/>
            <w:adjustRightInd w:val="0"/>
            <w:textAlignment w:val="baseline"/>
            <w:rPr>
              <w:rFonts w:ascii="Arial" w:hAnsi="Arial"/>
              <w:b/>
            </w:rPr>
          </w:pPr>
          <w:r w:rsidRPr="00FA3916">
            <w:rPr>
              <w:rFonts w:ascii="Arial" w:hAnsi="Arial"/>
              <w:b/>
              <w:sz w:val="24"/>
              <w:szCs w:val="24"/>
            </w:rPr>
            <w:sym w:font="Wingdings" w:char="F06E"/>
          </w:r>
          <w:r>
            <w:rPr>
              <w:rFonts w:ascii="Arial" w:hAnsi="Arial"/>
              <w:b/>
            </w:rPr>
            <w:t xml:space="preserve"> </w:t>
          </w:r>
          <w:r w:rsidRPr="00E61A73">
            <w:rPr>
              <w:rFonts w:ascii="Arial" w:hAnsi="Arial"/>
              <w:b/>
            </w:rPr>
            <w:t>Lungentumorzentrum</w:t>
          </w:r>
        </w:p>
        <w:p w:rsidR="004E27CE" w:rsidRPr="0018205F" w:rsidRDefault="004E27CE" w:rsidP="00FA3916">
          <w:pPr>
            <w:pStyle w:val="Kopfzeile"/>
            <w:overflowPunct w:val="0"/>
            <w:autoSpaceDE w:val="0"/>
            <w:autoSpaceDN w:val="0"/>
            <w:adjustRightInd w:val="0"/>
            <w:jc w:val="both"/>
            <w:textAlignment w:val="baseline"/>
            <w:rPr>
              <w:rFonts w:ascii="Arial" w:hAnsi="Arial"/>
              <w:b/>
              <w:bCs/>
              <w:kern w:val="32"/>
              <w:sz w:val="28"/>
              <w:szCs w:val="28"/>
            </w:rPr>
          </w:pPr>
          <w:r w:rsidRPr="00FA3916">
            <w:rPr>
              <w:rFonts w:ascii="Arial" w:hAnsi="Arial"/>
              <w:b/>
              <w:sz w:val="24"/>
              <w:szCs w:val="24"/>
            </w:rPr>
            <w:sym w:font="Wingdings" w:char="F06E"/>
          </w:r>
          <w:r>
            <w:rPr>
              <w:rFonts w:ascii="Arial" w:hAnsi="Arial"/>
              <w:b/>
            </w:rPr>
            <w:t xml:space="preserve"> </w:t>
          </w:r>
          <w:r w:rsidRPr="00FA3916">
            <w:rPr>
              <w:rFonts w:ascii="Arial" w:hAnsi="Arial"/>
              <w:b/>
            </w:rPr>
            <w:t>Prostatakarzinomzentrum</w:t>
          </w:r>
        </w:p>
      </w:tc>
    </w:tr>
    <w:tr w:rsidR="004E27CE" w:rsidTr="00FA3916">
      <w:tc>
        <w:tcPr>
          <w:tcW w:w="1768" w:type="dxa"/>
          <w:vMerge/>
        </w:tcPr>
        <w:p w:rsidR="004E27CE" w:rsidRDefault="004E27CE" w:rsidP="00397009">
          <w:pPr>
            <w:pStyle w:val="Kopfzeile"/>
            <w:overflowPunct w:val="0"/>
            <w:autoSpaceDE w:val="0"/>
            <w:autoSpaceDN w:val="0"/>
            <w:adjustRightInd w:val="0"/>
            <w:textAlignment w:val="baseline"/>
          </w:pPr>
        </w:p>
      </w:tc>
      <w:tc>
        <w:tcPr>
          <w:tcW w:w="5377" w:type="dxa"/>
          <w:vAlign w:val="center"/>
        </w:tcPr>
        <w:p w:rsidR="004E27CE" w:rsidRPr="0018205F" w:rsidRDefault="004E27CE" w:rsidP="003E4781">
          <w:pPr>
            <w:pStyle w:val="Kopfzeile"/>
            <w:overflowPunct w:val="0"/>
            <w:autoSpaceDE w:val="0"/>
            <w:autoSpaceDN w:val="0"/>
            <w:adjustRightInd w:val="0"/>
            <w:textAlignment w:val="baseline"/>
            <w:rPr>
              <w:rFonts w:ascii="Arial" w:hAnsi="Arial"/>
              <w:color w:val="000000"/>
              <w:sz w:val="32"/>
              <w:szCs w:val="32"/>
            </w:rPr>
          </w:pPr>
          <w:r>
            <w:rPr>
              <w:rFonts w:ascii="Arial" w:hAnsi="Arial"/>
              <w:color w:val="000000"/>
              <w:sz w:val="32"/>
              <w:szCs w:val="32"/>
            </w:rPr>
            <w:t>Pathologie</w:t>
          </w:r>
        </w:p>
      </w:tc>
      <w:tc>
        <w:tcPr>
          <w:tcW w:w="2892" w:type="dxa"/>
          <w:vAlign w:val="center"/>
        </w:tcPr>
        <w:p w:rsidR="004E27CE" w:rsidRPr="0018205F" w:rsidRDefault="004E27CE" w:rsidP="00397009">
          <w:pPr>
            <w:pStyle w:val="Kopfzeile"/>
            <w:overflowPunct w:val="0"/>
            <w:autoSpaceDE w:val="0"/>
            <w:autoSpaceDN w:val="0"/>
            <w:adjustRightInd w:val="0"/>
            <w:textAlignment w:val="baseline"/>
            <w:rPr>
              <w:rFonts w:ascii="Arial" w:hAnsi="Arial"/>
              <w:b/>
              <w:sz w:val="28"/>
              <w:szCs w:val="28"/>
            </w:rPr>
          </w:pPr>
          <w:r w:rsidRPr="0018205F">
            <w:rPr>
              <w:rFonts w:ascii="Arial" w:hAnsi="Arial"/>
              <w:b/>
            </w:rPr>
            <w:t>V</w:t>
          </w:r>
          <w:r>
            <w:rPr>
              <w:rFonts w:ascii="Arial" w:hAnsi="Arial"/>
              <w:b/>
            </w:rPr>
            <w:t>ersion: 06.04</w:t>
          </w:r>
          <w:r w:rsidRPr="0018205F">
            <w:rPr>
              <w:rFonts w:ascii="Arial" w:hAnsi="Arial"/>
              <w:b/>
            </w:rPr>
            <w:t>.2010</w:t>
          </w:r>
          <w:r>
            <w:rPr>
              <w:rFonts w:ascii="Arial" w:hAnsi="Arial"/>
              <w:b/>
            </w:rPr>
            <w:br/>
          </w:r>
          <w:r w:rsidRPr="0018205F">
            <w:rPr>
              <w:rFonts w:ascii="Arial" w:hAnsi="Arial"/>
              <w:b/>
            </w:rPr>
            <w:t xml:space="preserve">Seite </w:t>
          </w:r>
          <w:r w:rsidRPr="0018205F">
            <w:rPr>
              <w:rFonts w:ascii="Arial" w:hAnsi="Arial"/>
              <w:b/>
            </w:rPr>
            <w:fldChar w:fldCharType="begin"/>
          </w:r>
          <w:r w:rsidRPr="0018205F">
            <w:rPr>
              <w:rFonts w:ascii="Arial" w:hAnsi="Arial"/>
              <w:b/>
            </w:rPr>
            <w:instrText xml:space="preserve"> PAGE </w:instrText>
          </w:r>
          <w:r w:rsidRPr="0018205F">
            <w:rPr>
              <w:rFonts w:ascii="Arial" w:hAnsi="Arial"/>
              <w:b/>
            </w:rPr>
            <w:fldChar w:fldCharType="separate"/>
          </w:r>
          <w:r>
            <w:rPr>
              <w:rFonts w:ascii="Arial" w:hAnsi="Arial"/>
              <w:b/>
              <w:noProof/>
            </w:rPr>
            <w:t>1</w:t>
          </w:r>
          <w:r w:rsidRPr="0018205F">
            <w:rPr>
              <w:rFonts w:ascii="Arial" w:hAnsi="Arial"/>
              <w:b/>
            </w:rPr>
            <w:fldChar w:fldCharType="end"/>
          </w:r>
          <w:r w:rsidRPr="0018205F">
            <w:rPr>
              <w:rFonts w:ascii="Arial" w:hAnsi="Arial"/>
              <w:b/>
            </w:rPr>
            <w:t xml:space="preserve"> von </w:t>
          </w:r>
          <w:r w:rsidRPr="0018205F">
            <w:rPr>
              <w:rFonts w:ascii="Arial" w:hAnsi="Arial"/>
              <w:b/>
            </w:rPr>
            <w:fldChar w:fldCharType="begin"/>
          </w:r>
          <w:r w:rsidRPr="0018205F">
            <w:rPr>
              <w:rFonts w:ascii="Arial" w:hAnsi="Arial"/>
              <w:b/>
            </w:rPr>
            <w:instrText xml:space="preserve"> NUMPAGES </w:instrText>
          </w:r>
          <w:r w:rsidRPr="0018205F">
            <w:rPr>
              <w:rFonts w:ascii="Arial" w:hAnsi="Arial"/>
              <w:b/>
            </w:rPr>
            <w:fldChar w:fldCharType="separate"/>
          </w:r>
          <w:r w:rsidR="004248DE">
            <w:rPr>
              <w:rFonts w:ascii="Arial" w:hAnsi="Arial"/>
              <w:b/>
              <w:noProof/>
            </w:rPr>
            <w:t>2</w:t>
          </w:r>
          <w:r w:rsidRPr="0018205F">
            <w:rPr>
              <w:rFonts w:ascii="Arial" w:hAnsi="Arial"/>
              <w:b/>
            </w:rPr>
            <w:fldChar w:fldCharType="end"/>
          </w:r>
        </w:p>
      </w:tc>
    </w:tr>
  </w:tbl>
  <w:p w:rsidR="004E27CE" w:rsidRDefault="004E27CE" w:rsidP="001820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26E3"/>
    <w:multiLevelType w:val="hybridMultilevel"/>
    <w:tmpl w:val="EBCA46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7D33E4"/>
    <w:multiLevelType w:val="hybridMultilevel"/>
    <w:tmpl w:val="1188F09E"/>
    <w:lvl w:ilvl="0" w:tplc="9CFA9FEE">
      <w:start w:val="1"/>
      <w:numFmt w:val="decimal"/>
      <w:lvlText w:val="5.%1"/>
      <w:lvlJc w:val="left"/>
      <w:pPr>
        <w:ind w:left="1287" w:hanging="360"/>
      </w:pPr>
      <w:rPr>
        <w:rFonts w:ascii="Century Gothic" w:hAnsi="Century Gothic" w:hint="default"/>
        <w:b w:val="0"/>
        <w:sz w:val="20"/>
        <w:szCs w:val="2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07F7992"/>
    <w:multiLevelType w:val="hybridMultilevel"/>
    <w:tmpl w:val="CB028066"/>
    <w:lvl w:ilvl="0" w:tplc="A224AAEC">
      <w:start w:val="1"/>
      <w:numFmt w:val="bullet"/>
      <w:pStyle w:val="SpriAG-TextSpiegelstrichEinzug"/>
      <w:lvlText w:val="·"/>
      <w:lvlJc w:val="left"/>
      <w:pPr>
        <w:tabs>
          <w:tab w:val="num" w:pos="927"/>
        </w:tabs>
        <w:ind w:left="709" w:hanging="142"/>
      </w:pPr>
      <w:rPr>
        <w:rFonts w:ascii="OfficinaSans-Book" w:hAnsi="OfficinaSans-Book" w:hint="default"/>
        <w:color w:val="auto"/>
      </w:rPr>
    </w:lvl>
    <w:lvl w:ilvl="1" w:tplc="9D764E3A" w:tentative="1">
      <w:start w:val="1"/>
      <w:numFmt w:val="bullet"/>
      <w:lvlText w:val="o"/>
      <w:lvlJc w:val="left"/>
      <w:pPr>
        <w:tabs>
          <w:tab w:val="num" w:pos="1440"/>
        </w:tabs>
        <w:ind w:left="1440" w:hanging="360"/>
      </w:pPr>
      <w:rPr>
        <w:rFonts w:ascii="Courier New" w:hAnsi="Courier New" w:hint="default"/>
      </w:rPr>
    </w:lvl>
    <w:lvl w:ilvl="2" w:tplc="8B9A14A0" w:tentative="1">
      <w:start w:val="1"/>
      <w:numFmt w:val="bullet"/>
      <w:lvlText w:val=""/>
      <w:lvlJc w:val="left"/>
      <w:pPr>
        <w:tabs>
          <w:tab w:val="num" w:pos="2160"/>
        </w:tabs>
        <w:ind w:left="2160" w:hanging="360"/>
      </w:pPr>
      <w:rPr>
        <w:rFonts w:ascii="Symbol" w:hAnsi="Symbol" w:hint="default"/>
      </w:rPr>
    </w:lvl>
    <w:lvl w:ilvl="3" w:tplc="B8EE3830" w:tentative="1">
      <w:start w:val="1"/>
      <w:numFmt w:val="bullet"/>
      <w:lvlText w:val=""/>
      <w:lvlJc w:val="left"/>
      <w:pPr>
        <w:tabs>
          <w:tab w:val="num" w:pos="2880"/>
        </w:tabs>
        <w:ind w:left="2880" w:hanging="360"/>
      </w:pPr>
      <w:rPr>
        <w:rFonts w:ascii="Symbol" w:hAnsi="Symbol" w:hint="default"/>
      </w:rPr>
    </w:lvl>
    <w:lvl w:ilvl="4" w:tplc="D98A42D0" w:tentative="1">
      <w:start w:val="1"/>
      <w:numFmt w:val="bullet"/>
      <w:lvlText w:val="o"/>
      <w:lvlJc w:val="left"/>
      <w:pPr>
        <w:tabs>
          <w:tab w:val="num" w:pos="3600"/>
        </w:tabs>
        <w:ind w:left="3600" w:hanging="360"/>
      </w:pPr>
      <w:rPr>
        <w:rFonts w:ascii="Courier New" w:hAnsi="Courier New" w:hint="default"/>
      </w:rPr>
    </w:lvl>
    <w:lvl w:ilvl="5" w:tplc="B44EA7BE" w:tentative="1">
      <w:start w:val="1"/>
      <w:numFmt w:val="bullet"/>
      <w:lvlText w:val=""/>
      <w:lvlJc w:val="left"/>
      <w:pPr>
        <w:tabs>
          <w:tab w:val="num" w:pos="4320"/>
        </w:tabs>
        <w:ind w:left="4320" w:hanging="360"/>
      </w:pPr>
      <w:rPr>
        <w:rFonts w:ascii="Symbol" w:hAnsi="Symbol" w:hint="default"/>
      </w:rPr>
    </w:lvl>
    <w:lvl w:ilvl="6" w:tplc="9CF2599C" w:tentative="1">
      <w:start w:val="1"/>
      <w:numFmt w:val="bullet"/>
      <w:lvlText w:val=""/>
      <w:lvlJc w:val="left"/>
      <w:pPr>
        <w:tabs>
          <w:tab w:val="num" w:pos="5040"/>
        </w:tabs>
        <w:ind w:left="5040" w:hanging="360"/>
      </w:pPr>
      <w:rPr>
        <w:rFonts w:ascii="Symbol" w:hAnsi="Symbol" w:hint="default"/>
      </w:rPr>
    </w:lvl>
    <w:lvl w:ilvl="7" w:tplc="4CC2247C" w:tentative="1">
      <w:start w:val="1"/>
      <w:numFmt w:val="bullet"/>
      <w:lvlText w:val="o"/>
      <w:lvlJc w:val="left"/>
      <w:pPr>
        <w:tabs>
          <w:tab w:val="num" w:pos="5760"/>
        </w:tabs>
        <w:ind w:left="5760" w:hanging="360"/>
      </w:pPr>
      <w:rPr>
        <w:rFonts w:ascii="Courier New" w:hAnsi="Courier New" w:hint="default"/>
      </w:rPr>
    </w:lvl>
    <w:lvl w:ilvl="8" w:tplc="1280106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9136FB"/>
    <w:multiLevelType w:val="hybridMultilevel"/>
    <w:tmpl w:val="D9F8769C"/>
    <w:lvl w:ilvl="0" w:tplc="925E9C0A">
      <w:start w:val="1"/>
      <w:numFmt w:val="bullet"/>
      <w:lvlText w:val=""/>
      <w:lvlJc w:val="left"/>
      <w:pPr>
        <w:ind w:left="720" w:hanging="360"/>
      </w:pPr>
      <w:rPr>
        <w:rFonts w:ascii="Symbol" w:hAnsi="Symbol" w:hint="default"/>
        <w:color w:val="333333"/>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F4760C"/>
    <w:multiLevelType w:val="hybridMultilevel"/>
    <w:tmpl w:val="5DDAF914"/>
    <w:lvl w:ilvl="0" w:tplc="0407000F">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340"/>
        </w:tabs>
        <w:ind w:left="2340" w:hanging="360"/>
      </w:pPr>
      <w:rPr>
        <w:rFonts w:ascii="Wingdings" w:hAnsi="Wingdings" w:hint="default"/>
      </w:rPr>
    </w:lvl>
    <w:lvl w:ilvl="3" w:tplc="04070003">
      <w:start w:val="1"/>
      <w:numFmt w:val="bullet"/>
      <w:lvlText w:val="o"/>
      <w:lvlJc w:val="left"/>
      <w:pPr>
        <w:tabs>
          <w:tab w:val="num" w:pos="2880"/>
        </w:tabs>
        <w:ind w:left="2880" w:hanging="360"/>
      </w:pPr>
      <w:rPr>
        <w:rFonts w:ascii="Courier New" w:hAnsi="Courier New" w:cs="Courier New"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0447982"/>
    <w:multiLevelType w:val="hybridMultilevel"/>
    <w:tmpl w:val="D65641B4"/>
    <w:lvl w:ilvl="0" w:tplc="04070019">
      <w:start w:val="1"/>
      <w:numFmt w:val="lowerLetter"/>
      <w:lvlText w:val="%1."/>
      <w:lvlJc w:val="left"/>
      <w:pPr>
        <w:ind w:left="927" w:hanging="360"/>
      </w:pPr>
    </w:lvl>
    <w:lvl w:ilvl="1" w:tplc="04070019">
      <w:start w:val="1"/>
      <w:numFmt w:val="lowerLetter"/>
      <w:lvlText w:val="%2."/>
      <w:lvlJc w:val="left"/>
      <w:pPr>
        <w:ind w:left="1647" w:hanging="360"/>
      </w:pPr>
    </w:lvl>
    <w:lvl w:ilvl="2" w:tplc="0407001B">
      <w:start w:val="1"/>
      <w:numFmt w:val="lowerRoman"/>
      <w:lvlText w:val="%3."/>
      <w:lvlJc w:val="right"/>
      <w:pPr>
        <w:ind w:left="2367" w:hanging="180"/>
      </w:pPr>
    </w:lvl>
    <w:lvl w:ilvl="3" w:tplc="0407000F">
      <w:start w:val="1"/>
      <w:numFmt w:val="decimal"/>
      <w:lvlText w:val="%4."/>
      <w:lvlJc w:val="left"/>
      <w:pPr>
        <w:ind w:left="3087" w:hanging="360"/>
      </w:pPr>
    </w:lvl>
    <w:lvl w:ilvl="4" w:tplc="04070019">
      <w:start w:val="1"/>
      <w:numFmt w:val="lowerLetter"/>
      <w:lvlText w:val="%5."/>
      <w:lvlJc w:val="left"/>
      <w:pPr>
        <w:ind w:left="3807" w:hanging="360"/>
      </w:pPr>
    </w:lvl>
    <w:lvl w:ilvl="5" w:tplc="0407001B">
      <w:start w:val="1"/>
      <w:numFmt w:val="lowerRoman"/>
      <w:lvlText w:val="%6."/>
      <w:lvlJc w:val="right"/>
      <w:pPr>
        <w:ind w:left="4527" w:hanging="180"/>
      </w:pPr>
    </w:lvl>
    <w:lvl w:ilvl="6" w:tplc="0407000F">
      <w:start w:val="1"/>
      <w:numFmt w:val="decimal"/>
      <w:lvlText w:val="%7."/>
      <w:lvlJc w:val="left"/>
      <w:pPr>
        <w:ind w:left="5247" w:hanging="360"/>
      </w:pPr>
    </w:lvl>
    <w:lvl w:ilvl="7" w:tplc="04070019">
      <w:start w:val="1"/>
      <w:numFmt w:val="lowerLetter"/>
      <w:lvlText w:val="%8."/>
      <w:lvlJc w:val="left"/>
      <w:pPr>
        <w:ind w:left="5967" w:hanging="360"/>
      </w:pPr>
    </w:lvl>
    <w:lvl w:ilvl="8" w:tplc="0407001B">
      <w:start w:val="1"/>
      <w:numFmt w:val="lowerRoman"/>
      <w:lvlText w:val="%9."/>
      <w:lvlJc w:val="right"/>
      <w:pPr>
        <w:ind w:left="6687" w:hanging="180"/>
      </w:pPr>
    </w:lvl>
  </w:abstractNum>
  <w:abstractNum w:abstractNumId="6" w15:restartNumberingAfterBreak="0">
    <w:nsid w:val="20FD4BDE"/>
    <w:multiLevelType w:val="hybridMultilevel"/>
    <w:tmpl w:val="F2DEC6CE"/>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7874D3"/>
    <w:multiLevelType w:val="hybridMultilevel"/>
    <w:tmpl w:val="41B2CB3E"/>
    <w:lvl w:ilvl="0" w:tplc="0DA00D96">
      <w:start w:val="1"/>
      <w:numFmt w:val="decimal"/>
      <w:lvlText w:val="3.%1"/>
      <w:lvlJc w:val="left"/>
      <w:pPr>
        <w:ind w:left="1287" w:hanging="360"/>
      </w:pPr>
      <w:rPr>
        <w:rFonts w:hint="default"/>
        <w:b w:val="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8" w15:restartNumberingAfterBreak="0">
    <w:nsid w:val="2C613794"/>
    <w:multiLevelType w:val="hybridMultilevel"/>
    <w:tmpl w:val="AB00C30A"/>
    <w:lvl w:ilvl="0" w:tplc="7BA4A2FC">
      <w:start w:val="1"/>
      <w:numFmt w:val="bullet"/>
      <w:pStyle w:val="Punktaufzhlung"/>
      <w:lvlText w:val=""/>
      <w:lvlJc w:val="left"/>
      <w:pPr>
        <w:tabs>
          <w:tab w:val="num" w:pos="1004"/>
        </w:tabs>
        <w:ind w:left="1004" w:hanging="360"/>
      </w:pPr>
      <w:rPr>
        <w:rFonts w:ascii="Symbol" w:hAnsi="Symbol" w:hint="default"/>
        <w:color w:val="auto"/>
        <w:sz w:val="14"/>
        <w:szCs w:val="1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855ECB"/>
    <w:multiLevelType w:val="hybridMultilevel"/>
    <w:tmpl w:val="ECC8420C"/>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0C2519B"/>
    <w:multiLevelType w:val="hybridMultilevel"/>
    <w:tmpl w:val="CF3244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E71576"/>
    <w:multiLevelType w:val="hybridMultilevel"/>
    <w:tmpl w:val="0A64EBC8"/>
    <w:lvl w:ilvl="0" w:tplc="F776310C">
      <w:start w:val="1"/>
      <w:numFmt w:val="decimal"/>
      <w:lvlText w:val="2.%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5F0EFF"/>
    <w:multiLevelType w:val="hybridMultilevel"/>
    <w:tmpl w:val="D68EBD12"/>
    <w:lvl w:ilvl="0" w:tplc="FFFFFFFF">
      <w:start w:val="1"/>
      <w:numFmt w:val="bullet"/>
      <w:lvlText w:val="o"/>
      <w:lvlJc w:val="left"/>
      <w:pPr>
        <w:tabs>
          <w:tab w:val="num" w:pos="1440"/>
        </w:tabs>
        <w:ind w:left="1440" w:hanging="360"/>
      </w:pPr>
      <w:rPr>
        <w:rFonts w:ascii="Courier New" w:hAnsi="Courier New" w:cs="Courier New" w:hint="default"/>
      </w:rPr>
    </w:lvl>
    <w:lvl w:ilvl="1" w:tplc="04070001">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6E879BE"/>
    <w:multiLevelType w:val="hybridMultilevel"/>
    <w:tmpl w:val="0A64EBC8"/>
    <w:lvl w:ilvl="0" w:tplc="F776310C">
      <w:start w:val="1"/>
      <w:numFmt w:val="decimal"/>
      <w:lvlText w:val="2.%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EE6471"/>
    <w:multiLevelType w:val="hybridMultilevel"/>
    <w:tmpl w:val="04B4E9A6"/>
    <w:lvl w:ilvl="0" w:tplc="FFFFFFFF">
      <w:start w:val="1"/>
      <w:numFmt w:val="bullet"/>
      <w:lvlRestart w:val="0"/>
      <w:lvlText w:val=""/>
      <w:lvlJc w:val="left"/>
      <w:pPr>
        <w:tabs>
          <w:tab w:val="num" w:pos="1429"/>
        </w:tabs>
        <w:ind w:left="1429" w:hanging="363"/>
      </w:pPr>
      <w:rPr>
        <w:rFonts w:ascii="Symbol" w:hAnsi="Symbol" w:hint="default"/>
      </w:rPr>
    </w:lvl>
    <w:lvl w:ilvl="1" w:tplc="04070001">
      <w:start w:val="1"/>
      <w:numFmt w:val="bullet"/>
      <w:lvlText w:val=""/>
      <w:lvlJc w:val="left"/>
      <w:pPr>
        <w:tabs>
          <w:tab w:val="num" w:pos="2149"/>
        </w:tabs>
        <w:ind w:left="2149" w:hanging="360"/>
      </w:pPr>
      <w:rPr>
        <w:rFonts w:ascii="Symbol" w:hAnsi="Symbol"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7DA4488"/>
    <w:multiLevelType w:val="hybridMultilevel"/>
    <w:tmpl w:val="9808F00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506850"/>
    <w:multiLevelType w:val="hybridMultilevel"/>
    <w:tmpl w:val="DEE470DC"/>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7" w15:restartNumberingAfterBreak="0">
    <w:nsid w:val="48F531A8"/>
    <w:multiLevelType w:val="hybridMultilevel"/>
    <w:tmpl w:val="2D70A748"/>
    <w:lvl w:ilvl="0" w:tplc="FFFFFFFF">
      <w:start w:val="1"/>
      <w:numFmt w:val="bullet"/>
      <w:lvlText w:val=""/>
      <w:lvlJc w:val="left"/>
      <w:pPr>
        <w:tabs>
          <w:tab w:val="num" w:pos="357"/>
        </w:tabs>
        <w:ind w:left="357" w:hanging="357"/>
      </w:pPr>
      <w:rPr>
        <w:rFonts w:ascii="Symbol" w:hAnsi="Symbol" w:hint="default"/>
      </w:rPr>
    </w:lvl>
    <w:lvl w:ilvl="1" w:tplc="EA507D6E">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C256B8"/>
    <w:multiLevelType w:val="hybridMultilevel"/>
    <w:tmpl w:val="12C8D2FC"/>
    <w:lvl w:ilvl="0" w:tplc="C15699F0">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9" w15:restartNumberingAfterBreak="0">
    <w:nsid w:val="533A15DE"/>
    <w:multiLevelType w:val="hybridMultilevel"/>
    <w:tmpl w:val="5862081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59FB479B"/>
    <w:multiLevelType w:val="hybridMultilevel"/>
    <w:tmpl w:val="606C6C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4414FEB4">
      <w:numFmt w:val="bullet"/>
      <w:lvlText w:val=""/>
      <w:lvlJc w:val="left"/>
      <w:pPr>
        <w:tabs>
          <w:tab w:val="num" w:pos="2880"/>
        </w:tabs>
        <w:ind w:left="2880" w:hanging="360"/>
      </w:pPr>
      <w:rPr>
        <w:rFonts w:ascii="Wingdings" w:eastAsia="Times New Roman" w:hAnsi="Wingdings"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C31F5E"/>
    <w:multiLevelType w:val="hybridMultilevel"/>
    <w:tmpl w:val="7C0C56AE"/>
    <w:lvl w:ilvl="0" w:tplc="FFFFFFFF">
      <w:start w:val="1"/>
      <w:numFmt w:val="bullet"/>
      <w:lvlText w:val=""/>
      <w:lvlJc w:val="left"/>
      <w:pPr>
        <w:tabs>
          <w:tab w:val="num" w:pos="357"/>
        </w:tabs>
        <w:ind w:left="35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167155"/>
    <w:multiLevelType w:val="hybridMultilevel"/>
    <w:tmpl w:val="50DA3786"/>
    <w:lvl w:ilvl="0" w:tplc="A47EEE96">
      <w:start w:val="1"/>
      <w:numFmt w:val="bullet"/>
      <w:lvlText w:val=""/>
      <w:lvlJc w:val="left"/>
      <w:pPr>
        <w:tabs>
          <w:tab w:val="num" w:pos="1429"/>
        </w:tabs>
        <w:ind w:left="1429" w:hanging="363"/>
      </w:pPr>
      <w:rPr>
        <w:rFonts w:ascii="Symbol" w:hAnsi="Symbol" w:hint="default"/>
      </w:rPr>
    </w:lvl>
    <w:lvl w:ilvl="1" w:tplc="5642AAD4">
      <w:numFmt w:val="bullet"/>
      <w:lvlText w:val="-"/>
      <w:lvlJc w:val="left"/>
      <w:pPr>
        <w:tabs>
          <w:tab w:val="num" w:pos="2149"/>
        </w:tabs>
        <w:ind w:left="2149" w:hanging="360"/>
      </w:pPr>
      <w:rPr>
        <w:rFonts w:ascii="Times New Roman" w:eastAsia="Times New Roman" w:hAnsi="Times New Roman" w:cs="Times New Roman"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5F8F43F5"/>
    <w:multiLevelType w:val="hybridMultilevel"/>
    <w:tmpl w:val="E1B69340"/>
    <w:lvl w:ilvl="0" w:tplc="7BB09BAE">
      <w:start w:val="4"/>
      <w:numFmt w:val="bullet"/>
      <w:lvlText w:val=""/>
      <w:lvlJc w:val="left"/>
      <w:pPr>
        <w:ind w:left="720" w:hanging="360"/>
      </w:pPr>
      <w:rPr>
        <w:rFonts w:ascii="Wingdings" w:eastAsia="Times New Roman" w:hAnsi="Wingdings"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142BFF"/>
    <w:multiLevelType w:val="hybridMultilevel"/>
    <w:tmpl w:val="1E1EC666"/>
    <w:lvl w:ilvl="0" w:tplc="C15699F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67F43D8F"/>
    <w:multiLevelType w:val="hybridMultilevel"/>
    <w:tmpl w:val="F888023C"/>
    <w:lvl w:ilvl="0" w:tplc="CB8AF27E">
      <w:numFmt w:val="bullet"/>
      <w:lvlText w:val=""/>
      <w:lvlJc w:val="left"/>
      <w:pPr>
        <w:tabs>
          <w:tab w:val="num" w:pos="720"/>
        </w:tabs>
        <w:ind w:left="644" w:hanging="284"/>
      </w:pPr>
      <w:rPr>
        <w:rFonts w:ascii="Symbol" w:hAnsi="Symbol" w:cs="Times New Roman"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20FB9"/>
    <w:multiLevelType w:val="hybridMultilevel"/>
    <w:tmpl w:val="D39C8F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BF0230E"/>
    <w:multiLevelType w:val="hybridMultilevel"/>
    <w:tmpl w:val="48E4BB1C"/>
    <w:lvl w:ilvl="0" w:tplc="A85E8CCE">
      <w:start w:val="4"/>
      <w:numFmt w:val="bullet"/>
      <w:lvlText w:val=""/>
      <w:lvlJc w:val="left"/>
      <w:pPr>
        <w:ind w:left="720" w:hanging="360"/>
      </w:pPr>
      <w:rPr>
        <w:rFonts w:ascii="Wingdings" w:eastAsia="Times New Roman" w:hAnsi="Wingdings"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410041"/>
    <w:multiLevelType w:val="multilevel"/>
    <w:tmpl w:val="BC4E9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D157C2"/>
    <w:multiLevelType w:val="hybridMultilevel"/>
    <w:tmpl w:val="CC80D9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8900622"/>
    <w:multiLevelType w:val="singleLevel"/>
    <w:tmpl w:val="EF52B058"/>
    <w:lvl w:ilvl="0">
      <w:start w:val="14"/>
      <w:numFmt w:val="bullet"/>
      <w:lvlText w:val=""/>
      <w:lvlJc w:val="left"/>
      <w:pPr>
        <w:tabs>
          <w:tab w:val="num" w:pos="360"/>
        </w:tabs>
        <w:ind w:left="360" w:hanging="360"/>
      </w:pPr>
      <w:rPr>
        <w:rFonts w:ascii="Wingdings" w:hAnsi="Wingdings" w:hint="default"/>
      </w:rPr>
    </w:lvl>
  </w:abstractNum>
  <w:abstractNum w:abstractNumId="31" w15:restartNumberingAfterBreak="0">
    <w:nsid w:val="7C9E0C08"/>
    <w:multiLevelType w:val="hybridMultilevel"/>
    <w:tmpl w:val="6DACE01E"/>
    <w:lvl w:ilvl="0" w:tplc="9C620CCC">
      <w:start w:val="1"/>
      <w:numFmt w:val="decimal"/>
      <w:lvlText w:val="4.%1"/>
      <w:lvlJc w:val="left"/>
      <w:pPr>
        <w:ind w:left="1287" w:hanging="360"/>
      </w:pPr>
      <w:rPr>
        <w:rFonts w:hint="default"/>
        <w:b w:val="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8"/>
  </w:num>
  <w:num w:numId="2">
    <w:abstractNumId w:val="27"/>
  </w:num>
  <w:num w:numId="3">
    <w:abstractNumId w:val="23"/>
  </w:num>
  <w:num w:numId="4">
    <w:abstractNumId w:val="3"/>
  </w:num>
  <w:num w:numId="5">
    <w:abstractNumId w:val="25"/>
  </w:num>
  <w:num w:numId="6">
    <w:abstractNumId w:val="19"/>
  </w:num>
  <w:num w:numId="7">
    <w:abstractNumId w:val="29"/>
  </w:num>
  <w:num w:numId="8">
    <w:abstractNumId w:val="21"/>
  </w:num>
  <w:num w:numId="9">
    <w:abstractNumId w:val="17"/>
  </w:num>
  <w:num w:numId="1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4"/>
  </w:num>
  <w:num w:numId="14">
    <w:abstractNumId w:val="4"/>
  </w:num>
  <w:num w:numId="15">
    <w:abstractNumId w:val="30"/>
  </w:num>
  <w:num w:numId="16">
    <w:abstractNumId w:val="20"/>
  </w:num>
  <w:num w:numId="17">
    <w:abstractNumId w:val="15"/>
  </w:num>
  <w:num w:numId="18">
    <w:abstractNumId w:val="12"/>
  </w:num>
  <w:num w:numId="19">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2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6"/>
  </w:num>
  <w:num w:numId="24">
    <w:abstractNumId w:val="1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1"/>
  </w:num>
  <w:num w:numId="31">
    <w:abstractNumId w:val="13"/>
  </w:num>
  <w:num w:numId="32">
    <w:abstractNumId w:val="7"/>
  </w:num>
  <w:num w:numId="33">
    <w:abstractNumId w:val="31"/>
  </w:num>
  <w:num w:numId="3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styleLockTheme/>
  <w:defaultTabStop w:val="709"/>
  <w:autoHyphenation/>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429"/>
    <w:rsid w:val="0001605E"/>
    <w:rsid w:val="00030C9F"/>
    <w:rsid w:val="000454D8"/>
    <w:rsid w:val="0004564A"/>
    <w:rsid w:val="00046637"/>
    <w:rsid w:val="000576B5"/>
    <w:rsid w:val="00066140"/>
    <w:rsid w:val="0006726B"/>
    <w:rsid w:val="0007572C"/>
    <w:rsid w:val="00094F3C"/>
    <w:rsid w:val="0009679C"/>
    <w:rsid w:val="000A6FDB"/>
    <w:rsid w:val="000B660C"/>
    <w:rsid w:val="000B6BF0"/>
    <w:rsid w:val="000C25BE"/>
    <w:rsid w:val="000E1FED"/>
    <w:rsid w:val="000F210E"/>
    <w:rsid w:val="000F576F"/>
    <w:rsid w:val="0010684C"/>
    <w:rsid w:val="0010798F"/>
    <w:rsid w:val="0012152B"/>
    <w:rsid w:val="0012637F"/>
    <w:rsid w:val="00131CDB"/>
    <w:rsid w:val="001333F7"/>
    <w:rsid w:val="00136F45"/>
    <w:rsid w:val="00140143"/>
    <w:rsid w:val="00152A24"/>
    <w:rsid w:val="00155A49"/>
    <w:rsid w:val="00161964"/>
    <w:rsid w:val="0018205F"/>
    <w:rsid w:val="00195D25"/>
    <w:rsid w:val="0019620E"/>
    <w:rsid w:val="00196AEF"/>
    <w:rsid w:val="001A05C6"/>
    <w:rsid w:val="001A69E3"/>
    <w:rsid w:val="001A6D1C"/>
    <w:rsid w:val="001A7D6E"/>
    <w:rsid w:val="001B1325"/>
    <w:rsid w:val="001B58AA"/>
    <w:rsid w:val="001B5BDF"/>
    <w:rsid w:val="001D1099"/>
    <w:rsid w:val="001D76D0"/>
    <w:rsid w:val="001E4ABA"/>
    <w:rsid w:val="001E6580"/>
    <w:rsid w:val="001F05B4"/>
    <w:rsid w:val="001F0757"/>
    <w:rsid w:val="001F6CDC"/>
    <w:rsid w:val="002045CC"/>
    <w:rsid w:val="0020495B"/>
    <w:rsid w:val="00221514"/>
    <w:rsid w:val="002254D5"/>
    <w:rsid w:val="00230777"/>
    <w:rsid w:val="002456A2"/>
    <w:rsid w:val="00256D95"/>
    <w:rsid w:val="0026000A"/>
    <w:rsid w:val="002642C9"/>
    <w:rsid w:val="00265028"/>
    <w:rsid w:val="00273096"/>
    <w:rsid w:val="002738AA"/>
    <w:rsid w:val="00274119"/>
    <w:rsid w:val="00281D2C"/>
    <w:rsid w:val="00287268"/>
    <w:rsid w:val="0029676A"/>
    <w:rsid w:val="002A00F3"/>
    <w:rsid w:val="002A37BE"/>
    <w:rsid w:val="002A4417"/>
    <w:rsid w:val="002A4588"/>
    <w:rsid w:val="002A478F"/>
    <w:rsid w:val="002D7A05"/>
    <w:rsid w:val="002E5F87"/>
    <w:rsid w:val="002F7572"/>
    <w:rsid w:val="003013C8"/>
    <w:rsid w:val="003042B6"/>
    <w:rsid w:val="00305C04"/>
    <w:rsid w:val="00335845"/>
    <w:rsid w:val="00337DBF"/>
    <w:rsid w:val="0035041B"/>
    <w:rsid w:val="00363098"/>
    <w:rsid w:val="0036703A"/>
    <w:rsid w:val="00371A62"/>
    <w:rsid w:val="00375906"/>
    <w:rsid w:val="0039615E"/>
    <w:rsid w:val="00397009"/>
    <w:rsid w:val="003A3EC1"/>
    <w:rsid w:val="003A75B2"/>
    <w:rsid w:val="003B1BD6"/>
    <w:rsid w:val="003C0DE2"/>
    <w:rsid w:val="003C4AA7"/>
    <w:rsid w:val="003C673B"/>
    <w:rsid w:val="003D00C4"/>
    <w:rsid w:val="003D5564"/>
    <w:rsid w:val="003E4781"/>
    <w:rsid w:val="003E6F77"/>
    <w:rsid w:val="003F07D9"/>
    <w:rsid w:val="004066BF"/>
    <w:rsid w:val="004101EA"/>
    <w:rsid w:val="00421295"/>
    <w:rsid w:val="004248DE"/>
    <w:rsid w:val="00431C6D"/>
    <w:rsid w:val="00433259"/>
    <w:rsid w:val="00441FB3"/>
    <w:rsid w:val="00442E2E"/>
    <w:rsid w:val="0044503F"/>
    <w:rsid w:val="0044727F"/>
    <w:rsid w:val="00454022"/>
    <w:rsid w:val="004718F7"/>
    <w:rsid w:val="0047720D"/>
    <w:rsid w:val="00480CD9"/>
    <w:rsid w:val="00483E1D"/>
    <w:rsid w:val="00485323"/>
    <w:rsid w:val="004920AA"/>
    <w:rsid w:val="004A548B"/>
    <w:rsid w:val="004C66D2"/>
    <w:rsid w:val="004D7B02"/>
    <w:rsid w:val="004E0994"/>
    <w:rsid w:val="004E27CE"/>
    <w:rsid w:val="00502F8B"/>
    <w:rsid w:val="00513B52"/>
    <w:rsid w:val="00515B55"/>
    <w:rsid w:val="005238C7"/>
    <w:rsid w:val="005275BB"/>
    <w:rsid w:val="00530604"/>
    <w:rsid w:val="00530DD9"/>
    <w:rsid w:val="00532560"/>
    <w:rsid w:val="00542A12"/>
    <w:rsid w:val="00547E2D"/>
    <w:rsid w:val="005513F8"/>
    <w:rsid w:val="0055465D"/>
    <w:rsid w:val="0056141A"/>
    <w:rsid w:val="0057271C"/>
    <w:rsid w:val="00582791"/>
    <w:rsid w:val="005831EA"/>
    <w:rsid w:val="00583590"/>
    <w:rsid w:val="00587B5C"/>
    <w:rsid w:val="005A33CD"/>
    <w:rsid w:val="005B16ED"/>
    <w:rsid w:val="005B4C7C"/>
    <w:rsid w:val="005B7CA0"/>
    <w:rsid w:val="005C7360"/>
    <w:rsid w:val="005E3127"/>
    <w:rsid w:val="006103D7"/>
    <w:rsid w:val="00620A72"/>
    <w:rsid w:val="00635CDD"/>
    <w:rsid w:val="00644215"/>
    <w:rsid w:val="00646303"/>
    <w:rsid w:val="00651B78"/>
    <w:rsid w:val="006604F2"/>
    <w:rsid w:val="0067524B"/>
    <w:rsid w:val="006A2428"/>
    <w:rsid w:val="006B00AD"/>
    <w:rsid w:val="006C1A51"/>
    <w:rsid w:val="006C59E2"/>
    <w:rsid w:val="006C7362"/>
    <w:rsid w:val="006E26F1"/>
    <w:rsid w:val="00701D41"/>
    <w:rsid w:val="007052FF"/>
    <w:rsid w:val="00707391"/>
    <w:rsid w:val="00707CA5"/>
    <w:rsid w:val="007216D2"/>
    <w:rsid w:val="007358F5"/>
    <w:rsid w:val="00737F02"/>
    <w:rsid w:val="007447B4"/>
    <w:rsid w:val="00751492"/>
    <w:rsid w:val="00753842"/>
    <w:rsid w:val="00775754"/>
    <w:rsid w:val="00776782"/>
    <w:rsid w:val="00780B96"/>
    <w:rsid w:val="00783948"/>
    <w:rsid w:val="0078529C"/>
    <w:rsid w:val="007A2F83"/>
    <w:rsid w:val="007A52CA"/>
    <w:rsid w:val="007B0497"/>
    <w:rsid w:val="007B0D57"/>
    <w:rsid w:val="007B2B83"/>
    <w:rsid w:val="007C3CD5"/>
    <w:rsid w:val="007D2698"/>
    <w:rsid w:val="007E347D"/>
    <w:rsid w:val="008102B6"/>
    <w:rsid w:val="0081644C"/>
    <w:rsid w:val="00826429"/>
    <w:rsid w:val="00834BEA"/>
    <w:rsid w:val="00840681"/>
    <w:rsid w:val="008475AD"/>
    <w:rsid w:val="008921F3"/>
    <w:rsid w:val="008A2043"/>
    <w:rsid w:val="008A43E1"/>
    <w:rsid w:val="008C4E5E"/>
    <w:rsid w:val="008C7171"/>
    <w:rsid w:val="008D1295"/>
    <w:rsid w:val="008D13A9"/>
    <w:rsid w:val="008D32EF"/>
    <w:rsid w:val="008E2AB1"/>
    <w:rsid w:val="008F481F"/>
    <w:rsid w:val="00901240"/>
    <w:rsid w:val="00903AB5"/>
    <w:rsid w:val="009138DC"/>
    <w:rsid w:val="009161BA"/>
    <w:rsid w:val="009221D0"/>
    <w:rsid w:val="0095390B"/>
    <w:rsid w:val="00954DB6"/>
    <w:rsid w:val="009661A2"/>
    <w:rsid w:val="00975C2E"/>
    <w:rsid w:val="00984ADA"/>
    <w:rsid w:val="00990DEE"/>
    <w:rsid w:val="009A1821"/>
    <w:rsid w:val="009A51B9"/>
    <w:rsid w:val="009B3016"/>
    <w:rsid w:val="009C0A2B"/>
    <w:rsid w:val="009D71AA"/>
    <w:rsid w:val="009F1ADB"/>
    <w:rsid w:val="009F2DD2"/>
    <w:rsid w:val="009F41A4"/>
    <w:rsid w:val="009F53B6"/>
    <w:rsid w:val="00A04172"/>
    <w:rsid w:val="00A10101"/>
    <w:rsid w:val="00A13F5D"/>
    <w:rsid w:val="00A24EE5"/>
    <w:rsid w:val="00A26C7B"/>
    <w:rsid w:val="00A3457C"/>
    <w:rsid w:val="00A34D97"/>
    <w:rsid w:val="00A35A2A"/>
    <w:rsid w:val="00A4006A"/>
    <w:rsid w:val="00A436AE"/>
    <w:rsid w:val="00A60145"/>
    <w:rsid w:val="00A673EC"/>
    <w:rsid w:val="00A706DE"/>
    <w:rsid w:val="00A75258"/>
    <w:rsid w:val="00A77BD9"/>
    <w:rsid w:val="00A83598"/>
    <w:rsid w:val="00A967C0"/>
    <w:rsid w:val="00AA49DB"/>
    <w:rsid w:val="00AA79D3"/>
    <w:rsid w:val="00AA7B74"/>
    <w:rsid w:val="00AB711C"/>
    <w:rsid w:val="00AB768A"/>
    <w:rsid w:val="00AC18DC"/>
    <w:rsid w:val="00AC628F"/>
    <w:rsid w:val="00AC7710"/>
    <w:rsid w:val="00AD193D"/>
    <w:rsid w:val="00AD3017"/>
    <w:rsid w:val="00AD3CBE"/>
    <w:rsid w:val="00AD621C"/>
    <w:rsid w:val="00AE1889"/>
    <w:rsid w:val="00AE6DAB"/>
    <w:rsid w:val="00AF5816"/>
    <w:rsid w:val="00AF631A"/>
    <w:rsid w:val="00AF76E2"/>
    <w:rsid w:val="00B05D3F"/>
    <w:rsid w:val="00B103F7"/>
    <w:rsid w:val="00B13BF9"/>
    <w:rsid w:val="00B14B5E"/>
    <w:rsid w:val="00B16654"/>
    <w:rsid w:val="00B22AE6"/>
    <w:rsid w:val="00B44A8C"/>
    <w:rsid w:val="00B45DB5"/>
    <w:rsid w:val="00B6608A"/>
    <w:rsid w:val="00B67C5E"/>
    <w:rsid w:val="00B87AD6"/>
    <w:rsid w:val="00B95DFB"/>
    <w:rsid w:val="00B96EF3"/>
    <w:rsid w:val="00BA5B93"/>
    <w:rsid w:val="00BB0093"/>
    <w:rsid w:val="00BC1488"/>
    <w:rsid w:val="00BC4C86"/>
    <w:rsid w:val="00BE146B"/>
    <w:rsid w:val="00BE3C6A"/>
    <w:rsid w:val="00BE4AFD"/>
    <w:rsid w:val="00BE5BFC"/>
    <w:rsid w:val="00BE7531"/>
    <w:rsid w:val="00BE786B"/>
    <w:rsid w:val="00BF2C26"/>
    <w:rsid w:val="00BF37F8"/>
    <w:rsid w:val="00C12586"/>
    <w:rsid w:val="00C14CBA"/>
    <w:rsid w:val="00C34EB5"/>
    <w:rsid w:val="00C41C5D"/>
    <w:rsid w:val="00C42771"/>
    <w:rsid w:val="00C53FEE"/>
    <w:rsid w:val="00C57BA0"/>
    <w:rsid w:val="00C6215B"/>
    <w:rsid w:val="00C62A87"/>
    <w:rsid w:val="00C7591F"/>
    <w:rsid w:val="00C827D8"/>
    <w:rsid w:val="00C91AC8"/>
    <w:rsid w:val="00C91CAD"/>
    <w:rsid w:val="00C95D16"/>
    <w:rsid w:val="00C976B6"/>
    <w:rsid w:val="00CA143C"/>
    <w:rsid w:val="00CA646F"/>
    <w:rsid w:val="00CB38F5"/>
    <w:rsid w:val="00CD14A4"/>
    <w:rsid w:val="00CE206F"/>
    <w:rsid w:val="00CE4F2A"/>
    <w:rsid w:val="00CE6857"/>
    <w:rsid w:val="00D02322"/>
    <w:rsid w:val="00D211C0"/>
    <w:rsid w:val="00D24AE4"/>
    <w:rsid w:val="00D3072A"/>
    <w:rsid w:val="00D42C52"/>
    <w:rsid w:val="00D50396"/>
    <w:rsid w:val="00D507E1"/>
    <w:rsid w:val="00D65879"/>
    <w:rsid w:val="00D65975"/>
    <w:rsid w:val="00D807FA"/>
    <w:rsid w:val="00D82341"/>
    <w:rsid w:val="00D840DC"/>
    <w:rsid w:val="00D85D28"/>
    <w:rsid w:val="00D87A22"/>
    <w:rsid w:val="00D908F3"/>
    <w:rsid w:val="00D90BCD"/>
    <w:rsid w:val="00D91EDE"/>
    <w:rsid w:val="00DB006E"/>
    <w:rsid w:val="00DC4A1C"/>
    <w:rsid w:val="00DD6811"/>
    <w:rsid w:val="00DE1196"/>
    <w:rsid w:val="00DE7C22"/>
    <w:rsid w:val="00DF65AC"/>
    <w:rsid w:val="00E00AD9"/>
    <w:rsid w:val="00E04CDC"/>
    <w:rsid w:val="00E149E3"/>
    <w:rsid w:val="00E16261"/>
    <w:rsid w:val="00E21A37"/>
    <w:rsid w:val="00E30575"/>
    <w:rsid w:val="00E30E86"/>
    <w:rsid w:val="00E31B64"/>
    <w:rsid w:val="00E32850"/>
    <w:rsid w:val="00E33CC3"/>
    <w:rsid w:val="00E507EA"/>
    <w:rsid w:val="00E60165"/>
    <w:rsid w:val="00E61A73"/>
    <w:rsid w:val="00E805F4"/>
    <w:rsid w:val="00E84752"/>
    <w:rsid w:val="00E870FA"/>
    <w:rsid w:val="00E97C92"/>
    <w:rsid w:val="00EA3311"/>
    <w:rsid w:val="00EB482F"/>
    <w:rsid w:val="00ED54A9"/>
    <w:rsid w:val="00EE39EC"/>
    <w:rsid w:val="00EF16B6"/>
    <w:rsid w:val="00F020AF"/>
    <w:rsid w:val="00F04453"/>
    <w:rsid w:val="00F140FF"/>
    <w:rsid w:val="00F15A8F"/>
    <w:rsid w:val="00F27C84"/>
    <w:rsid w:val="00F3108C"/>
    <w:rsid w:val="00F31707"/>
    <w:rsid w:val="00F32ABD"/>
    <w:rsid w:val="00F32B98"/>
    <w:rsid w:val="00F46CEA"/>
    <w:rsid w:val="00F5285B"/>
    <w:rsid w:val="00F53D27"/>
    <w:rsid w:val="00F61CA9"/>
    <w:rsid w:val="00F677EB"/>
    <w:rsid w:val="00F75910"/>
    <w:rsid w:val="00F80D06"/>
    <w:rsid w:val="00F84580"/>
    <w:rsid w:val="00F9559E"/>
    <w:rsid w:val="00FA3916"/>
    <w:rsid w:val="00FA3F08"/>
    <w:rsid w:val="00FB7BAB"/>
    <w:rsid w:val="00FC4DB0"/>
    <w:rsid w:val="00FD152F"/>
    <w:rsid w:val="00FD4F6E"/>
    <w:rsid w:val="00FD6166"/>
    <w:rsid w:val="00FE77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9DA40"/>
  <w15:docId w15:val="{E4B58153-607C-44D7-BC79-DC4DCB5B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Times New Roman" w:hAnsi="Century Gothic"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F2C26"/>
  </w:style>
  <w:style w:type="paragraph" w:styleId="berschrift1">
    <w:name w:val="heading 1"/>
    <w:basedOn w:val="Standard"/>
    <w:next w:val="Standard"/>
    <w:link w:val="berschrift1Zchn"/>
    <w:qFormat/>
    <w:pPr>
      <w:keepNext/>
      <w:ind w:left="1701"/>
      <w:outlineLvl w:val="0"/>
    </w:pPr>
    <w:rPr>
      <w:b/>
      <w:sz w:val="38"/>
    </w:rPr>
  </w:style>
  <w:style w:type="paragraph" w:styleId="berschrift2">
    <w:name w:val="heading 2"/>
    <w:basedOn w:val="Standard"/>
    <w:next w:val="Standard"/>
    <w:qFormat/>
    <w:pPr>
      <w:keepNext/>
      <w:ind w:left="1985"/>
      <w:outlineLvl w:val="1"/>
    </w:pPr>
    <w:rPr>
      <w:sz w:val="58"/>
    </w:rPr>
  </w:style>
  <w:style w:type="paragraph" w:styleId="berschrift3">
    <w:name w:val="heading 3"/>
    <w:aliases w:val="Überschrift 3 Char"/>
    <w:basedOn w:val="Standard"/>
    <w:next w:val="Standard"/>
    <w:link w:val="berschrift3Zchn"/>
    <w:qFormat/>
    <w:pPr>
      <w:keepNext/>
      <w:tabs>
        <w:tab w:val="left" w:pos="567"/>
      </w:tabs>
      <w:outlineLvl w:val="2"/>
    </w:pPr>
    <w:rPr>
      <w:rFonts w:ascii="Futura" w:hAnsi="Futura"/>
      <w:b/>
      <w:sz w:val="24"/>
    </w:rPr>
  </w:style>
  <w:style w:type="paragraph" w:styleId="berschrift4">
    <w:name w:val="heading 4"/>
    <w:basedOn w:val="Standard"/>
    <w:next w:val="Standard"/>
    <w:qFormat/>
    <w:pPr>
      <w:keepNext/>
      <w:tabs>
        <w:tab w:val="left" w:pos="567"/>
      </w:tabs>
      <w:outlineLvl w:val="3"/>
    </w:pPr>
    <w:rPr>
      <w:rFonts w:ascii="Futura" w:hAnsi="Futura"/>
      <w:b/>
    </w:rPr>
  </w:style>
  <w:style w:type="paragraph" w:styleId="berschrift5">
    <w:name w:val="heading 5"/>
    <w:basedOn w:val="Standard"/>
    <w:next w:val="Standard"/>
    <w:qFormat/>
    <w:pPr>
      <w:keepNext/>
      <w:ind w:left="993" w:hanging="425"/>
      <w:outlineLvl w:val="4"/>
    </w:pPr>
    <w:rPr>
      <w:rFonts w:ascii="Futura" w:hAnsi="Futura"/>
      <w:u w:val="single"/>
    </w:rPr>
  </w:style>
  <w:style w:type="paragraph" w:styleId="berschrift6">
    <w:name w:val="heading 6"/>
    <w:basedOn w:val="Standard"/>
    <w:next w:val="Standard"/>
    <w:qFormat/>
    <w:pPr>
      <w:keepNext/>
      <w:spacing w:before="60" w:after="60"/>
      <w:jc w:val="center"/>
      <w:outlineLvl w:val="5"/>
    </w:pPr>
    <w:rPr>
      <w:rFonts w:ascii="Futura" w:hAnsi="Futura"/>
      <w:b/>
      <w:sz w:val="18"/>
    </w:rPr>
  </w:style>
  <w:style w:type="paragraph" w:styleId="berschrift7">
    <w:name w:val="heading 7"/>
    <w:basedOn w:val="Standard"/>
    <w:next w:val="Standard"/>
    <w:qFormat/>
    <w:pPr>
      <w:keepNext/>
      <w:ind w:left="1701"/>
      <w:outlineLvl w:val="6"/>
    </w:pPr>
    <w:rPr>
      <w:rFonts w:ascii="Futura Md BT" w:hAnsi="Futura Md BT"/>
      <w:b/>
      <w:sz w:val="28"/>
    </w:rPr>
  </w:style>
  <w:style w:type="paragraph" w:styleId="berschrift8">
    <w:name w:val="heading 8"/>
    <w:basedOn w:val="Standard"/>
    <w:next w:val="Standard"/>
    <w:qFormat/>
    <w:pPr>
      <w:keepNext/>
      <w:ind w:left="1701"/>
      <w:outlineLvl w:val="7"/>
    </w:pPr>
    <w:rPr>
      <w:rFonts w:ascii="Arial" w:hAnsi="Arial"/>
      <w:b/>
      <w:sz w:val="40"/>
    </w:rPr>
  </w:style>
  <w:style w:type="paragraph" w:styleId="berschrift9">
    <w:name w:val="heading 9"/>
    <w:basedOn w:val="Standard"/>
    <w:next w:val="Standard"/>
    <w:qFormat/>
    <w:pPr>
      <w:keepNext/>
      <w:spacing w:before="60" w:after="60"/>
      <w:outlineLvl w:val="8"/>
    </w:pPr>
    <w:rPr>
      <w:rFonts w:ascii="Arial" w:hAnsi="Arial"/>
      <w:b/>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paragraph" w:styleId="Kopfzeile">
    <w:name w:val="header"/>
    <w:aliases w:val="Unterstreichen,Kopfzeile Char1,Kopfzeile Char Char,Unterstreichen Char Char"/>
    <w:basedOn w:val="Standard"/>
    <w:link w:val="KopfzeileZchn"/>
    <w:pPr>
      <w:tabs>
        <w:tab w:val="center" w:pos="4536"/>
        <w:tab w:val="right" w:pos="9072"/>
      </w:tabs>
    </w:pPr>
  </w:style>
  <w:style w:type="paragraph" w:customStyle="1" w:styleId="Text">
    <w:name w:val="Text"/>
    <w:pPr>
      <w:jc w:val="both"/>
    </w:pPr>
    <w:rPr>
      <w:rFonts w:ascii="Arial" w:hAnsi="Arial"/>
      <w:color w:val="000000"/>
      <w:sz w:val="16"/>
      <w:lang w:bidi="he-IL"/>
    </w:rPr>
  </w:style>
  <w:style w:type="paragraph" w:styleId="Beschriftung">
    <w:name w:val="caption"/>
    <w:basedOn w:val="Standard"/>
    <w:next w:val="Standard"/>
    <w:qFormat/>
    <w:pPr>
      <w:ind w:left="1701"/>
    </w:pPr>
    <w:rPr>
      <w:sz w:val="24"/>
    </w:rPr>
  </w:style>
  <w:style w:type="paragraph" w:styleId="Textkrper">
    <w:name w:val="Body Text"/>
    <w:basedOn w:val="Standard"/>
    <w:link w:val="TextkrperZchn"/>
    <w:pPr>
      <w:tabs>
        <w:tab w:val="left" w:pos="922"/>
      </w:tabs>
    </w:pPr>
    <w:rPr>
      <w:sz w:val="24"/>
    </w:rPr>
  </w:style>
  <w:style w:type="paragraph" w:styleId="Textkrper-Zeileneinzug">
    <w:name w:val="Body Text Indent"/>
    <w:basedOn w:val="Standard"/>
    <w:rPr>
      <w:rFonts w:ascii="Futura Lt BT" w:hAnsi="Futura Lt BT"/>
      <w:sz w:val="22"/>
    </w:rPr>
  </w:style>
  <w:style w:type="paragraph" w:styleId="Blocktext">
    <w:name w:val="Block Text"/>
    <w:basedOn w:val="Standard"/>
    <w:pPr>
      <w:tabs>
        <w:tab w:val="left" w:pos="851"/>
        <w:tab w:val="left" w:pos="9639"/>
      </w:tabs>
      <w:ind w:left="567" w:right="567"/>
    </w:pPr>
    <w:rPr>
      <w:rFonts w:ascii="Futura Lt BT" w:hAnsi="Futura Lt BT"/>
      <w:sz w:val="22"/>
    </w:rPr>
  </w:style>
  <w:style w:type="paragraph" w:styleId="Textkrper-Einzug2">
    <w:name w:val="Body Text Indent 2"/>
    <w:basedOn w:val="Standard"/>
    <w:pPr>
      <w:tabs>
        <w:tab w:val="left" w:pos="851"/>
      </w:tabs>
      <w:ind w:left="567"/>
    </w:pPr>
    <w:rPr>
      <w:rFonts w:ascii="Arial" w:hAnsi="Arial"/>
      <w:sz w:val="22"/>
    </w:rPr>
  </w:style>
  <w:style w:type="paragraph" w:styleId="Textkrper-Einzug3">
    <w:name w:val="Body Text Indent 3"/>
    <w:basedOn w:val="Standard"/>
    <w:pPr>
      <w:ind w:left="851"/>
    </w:pPr>
    <w:rPr>
      <w:b/>
      <w:sz w:val="44"/>
    </w:rPr>
  </w:style>
  <w:style w:type="character" w:styleId="Hyperlink">
    <w:name w:val="Hyperlink"/>
    <w:rPr>
      <w:color w:val="0000FF"/>
      <w:u w:val="single"/>
    </w:rPr>
  </w:style>
  <w:style w:type="paragraph" w:styleId="Textkrper2">
    <w:name w:val="Body Text 2"/>
    <w:basedOn w:val="Standard"/>
    <w:rPr>
      <w:sz w:val="36"/>
    </w:rPr>
  </w:style>
  <w:style w:type="character" w:styleId="HTMLSchreibmaschine">
    <w:name w:val="HTML Typewriter"/>
    <w:rPr>
      <w:rFonts w:ascii="Courier" w:eastAsia="Arial Unicode MS" w:hAnsi="Courier" w:cs="Arial Unicode MS" w:hint="default"/>
      <w:color w:val="002B4C"/>
      <w:sz w:val="27"/>
      <w:szCs w:val="27"/>
    </w:rPr>
  </w:style>
  <w:style w:type="paragraph" w:styleId="Sprechblasentext">
    <w:name w:val="Balloon Text"/>
    <w:basedOn w:val="Standard"/>
    <w:semiHidden/>
    <w:rPr>
      <w:rFonts w:ascii="Tahoma" w:hAnsi="Tahoma" w:cs="Tahoma"/>
      <w:sz w:val="16"/>
      <w:szCs w:val="16"/>
    </w:rPr>
  </w:style>
  <w:style w:type="character" w:customStyle="1" w:styleId="inhalt121">
    <w:name w:val="inhalt121"/>
    <w:rPr>
      <w:rFonts w:ascii="Arial" w:hAnsi="Arial" w:cs="Arial" w:hint="default"/>
      <w:sz w:val="15"/>
      <w:szCs w:val="15"/>
    </w:rPr>
  </w:style>
  <w:style w:type="paragraph" w:styleId="Textkrper3">
    <w:name w:val="Body Text 3"/>
    <w:basedOn w:val="Standard"/>
    <w:rPr>
      <w:rFonts w:ascii="Arial" w:hAnsi="Arial"/>
      <w:sz w:val="22"/>
    </w:rPr>
  </w:style>
  <w:style w:type="paragraph" w:customStyle="1" w:styleId="Tabellere">
    <w:name w:val="Tabelle_re"/>
    <w:basedOn w:val="Standard"/>
    <w:pPr>
      <w:spacing w:before="120" w:after="240"/>
    </w:pPr>
    <w:rPr>
      <w:sz w:val="24"/>
    </w:rPr>
  </w:style>
  <w:style w:type="paragraph" w:customStyle="1" w:styleId="QMH-Text">
    <w:name w:val="QMH-Text"/>
    <w:basedOn w:val="Standard"/>
    <w:rsid w:val="003013C8"/>
    <w:pPr>
      <w:spacing w:after="40"/>
      <w:jc w:val="both"/>
    </w:pPr>
    <w:rPr>
      <w:rFonts w:ascii="Arial" w:hAnsi="Arial"/>
    </w:rPr>
  </w:style>
  <w:style w:type="paragraph" w:customStyle="1" w:styleId="Punktaufzhlung">
    <w:name w:val="Punktaufzählung"/>
    <w:basedOn w:val="Standard"/>
    <w:rsid w:val="003013C8"/>
    <w:pPr>
      <w:numPr>
        <w:numId w:val="1"/>
      </w:numPr>
    </w:pPr>
    <w:rPr>
      <w:rFonts w:ascii="Arial" w:hAnsi="Arial"/>
    </w:rPr>
  </w:style>
  <w:style w:type="character" w:customStyle="1" w:styleId="berschrift1Zchn">
    <w:name w:val="Überschrift 1 Zchn"/>
    <w:link w:val="berschrift1"/>
    <w:rsid w:val="00A35A2A"/>
    <w:rPr>
      <w:b/>
      <w:sz w:val="38"/>
      <w:lang w:bidi="he-IL"/>
    </w:rPr>
  </w:style>
  <w:style w:type="character" w:customStyle="1" w:styleId="berschrift3Zchn">
    <w:name w:val="Überschrift 3 Zchn"/>
    <w:aliases w:val="Überschrift 3 Char Zchn"/>
    <w:link w:val="berschrift3"/>
    <w:rsid w:val="00A35A2A"/>
    <w:rPr>
      <w:rFonts w:ascii="Futura" w:hAnsi="Futura"/>
      <w:b/>
      <w:sz w:val="24"/>
      <w:lang w:bidi="he-IL"/>
    </w:rPr>
  </w:style>
  <w:style w:type="character" w:customStyle="1" w:styleId="KopfzeileZchn">
    <w:name w:val="Kopfzeile Zchn"/>
    <w:aliases w:val="Unterstreichen Zchn,Kopfzeile Char1 Zchn,Kopfzeile Char Char Zchn,Unterstreichen Char Char Zchn"/>
    <w:link w:val="Kopfzeile"/>
    <w:rsid w:val="00A35A2A"/>
    <w:rPr>
      <w:lang w:bidi="he-IL"/>
    </w:rPr>
  </w:style>
  <w:style w:type="character" w:styleId="Fett">
    <w:name w:val="Strong"/>
    <w:uiPriority w:val="22"/>
    <w:qFormat/>
    <w:rsid w:val="00E30E86"/>
    <w:rPr>
      <w:b/>
      <w:bCs/>
    </w:rPr>
  </w:style>
  <w:style w:type="character" w:customStyle="1" w:styleId="FuzeileZchn">
    <w:name w:val="Fußzeile Zchn"/>
    <w:link w:val="Fuzeile"/>
    <w:uiPriority w:val="99"/>
    <w:rsid w:val="00A13F5D"/>
    <w:rPr>
      <w:lang w:bidi="he-IL"/>
    </w:rPr>
  </w:style>
  <w:style w:type="character" w:customStyle="1" w:styleId="TextkrperZchn">
    <w:name w:val="Textkörper Zchn"/>
    <w:link w:val="Textkrper"/>
    <w:rsid w:val="00A13F5D"/>
    <w:rPr>
      <w:sz w:val="24"/>
      <w:lang w:bidi="he-IL"/>
    </w:rPr>
  </w:style>
  <w:style w:type="table" w:styleId="Tabellenraster">
    <w:name w:val="Table Grid"/>
    <w:basedOn w:val="NormaleTabelle"/>
    <w:rsid w:val="00AD30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3">
    <w:name w:val="Zchn Zchn3"/>
    <w:rsid w:val="003F07D9"/>
    <w:rPr>
      <w:rFonts w:ascii="Century Gothic" w:eastAsia="Times New Roman" w:hAnsi="Century Gothic" w:cs="Times New Roman"/>
      <w:b/>
      <w:bCs/>
      <w:sz w:val="28"/>
      <w:szCs w:val="20"/>
      <w:lang w:eastAsia="de-DE"/>
    </w:rPr>
  </w:style>
  <w:style w:type="paragraph" w:customStyle="1" w:styleId="ms-rteelement-p">
    <w:name w:val="ms-rteelement-p"/>
    <w:basedOn w:val="Standard"/>
    <w:rsid w:val="003F07D9"/>
    <w:pPr>
      <w:spacing w:before="100" w:beforeAutospacing="1" w:after="100" w:afterAutospacing="1"/>
    </w:pPr>
    <w:rPr>
      <w:sz w:val="24"/>
      <w:szCs w:val="24"/>
    </w:rPr>
  </w:style>
  <w:style w:type="character" w:customStyle="1" w:styleId="UnterstreichenZchnZchn">
    <w:name w:val="Unterstreichen Zchn Zchn"/>
    <w:rsid w:val="003F07D9"/>
    <w:rPr>
      <w:rFonts w:ascii="Times New Roman" w:eastAsia="Times New Roman" w:hAnsi="Times New Roman"/>
      <w:sz w:val="24"/>
      <w:szCs w:val="24"/>
    </w:rPr>
  </w:style>
  <w:style w:type="paragraph" w:customStyle="1" w:styleId="VorlageStandardText">
    <w:name w:val="Vorlage_Standard_Text"/>
    <w:basedOn w:val="Standard"/>
    <w:qFormat/>
    <w:locked/>
    <w:rsid w:val="0020495B"/>
    <w:pPr>
      <w:spacing w:line="280" w:lineRule="exact"/>
    </w:pPr>
    <w:rPr>
      <w:rFonts w:ascii="Arial" w:hAnsi="Arial"/>
      <w:sz w:val="22"/>
      <w:szCs w:val="22"/>
    </w:rPr>
  </w:style>
  <w:style w:type="paragraph" w:customStyle="1" w:styleId="VorlageStandardberschrift">
    <w:name w:val="Vorlage_Standard_Überschrift"/>
    <w:basedOn w:val="berschrift1"/>
    <w:qFormat/>
    <w:locked/>
    <w:rsid w:val="0020495B"/>
    <w:pPr>
      <w:ind w:left="0"/>
      <w:jc w:val="center"/>
    </w:pPr>
    <w:rPr>
      <w:rFonts w:ascii="Arial" w:hAnsi="Arial"/>
      <w:sz w:val="28"/>
    </w:rPr>
  </w:style>
  <w:style w:type="paragraph" w:customStyle="1" w:styleId="VorlageStandardGeltungsbereich">
    <w:name w:val="Vorlage_Standard_Geltungsbereich"/>
    <w:basedOn w:val="Kopfzeile"/>
    <w:qFormat/>
    <w:locked/>
    <w:rsid w:val="0020495B"/>
    <w:pPr>
      <w:overflowPunct w:val="0"/>
      <w:autoSpaceDE w:val="0"/>
      <w:autoSpaceDN w:val="0"/>
      <w:adjustRightInd w:val="0"/>
      <w:spacing w:after="60"/>
      <w:ind w:left="85"/>
      <w:textAlignment w:val="baseline"/>
    </w:pPr>
    <w:rPr>
      <w:rFonts w:ascii="Arial" w:hAnsi="Arial"/>
      <w:b/>
    </w:rPr>
  </w:style>
  <w:style w:type="paragraph" w:customStyle="1" w:styleId="VorlageStandardFuzeile">
    <w:name w:val="Vorlage_Standard_Fußzeile"/>
    <w:basedOn w:val="Standard"/>
    <w:qFormat/>
    <w:locked/>
    <w:rsid w:val="0020495B"/>
    <w:pPr>
      <w:tabs>
        <w:tab w:val="center" w:pos="4536"/>
        <w:tab w:val="right" w:pos="9072"/>
      </w:tabs>
      <w:spacing w:before="20" w:after="20"/>
    </w:pPr>
    <w:rPr>
      <w:rFonts w:ascii="Arial" w:hAnsi="Arial"/>
      <w:sz w:val="16"/>
      <w:szCs w:val="16"/>
    </w:rPr>
  </w:style>
  <w:style w:type="character" w:styleId="Platzhaltertext">
    <w:name w:val="Placeholder Text"/>
    <w:basedOn w:val="Absatz-Standardschriftart"/>
    <w:uiPriority w:val="99"/>
    <w:semiHidden/>
    <w:rsid w:val="00195D25"/>
    <w:rPr>
      <w:color w:val="808080"/>
    </w:rPr>
  </w:style>
  <w:style w:type="paragraph" w:customStyle="1" w:styleId="SpriAG-Fuzeile">
    <w:name w:val="SpriAG-Fußzeile"/>
    <w:basedOn w:val="SpriAG-Text"/>
    <w:link w:val="SpriAG-FuzeileChar"/>
    <w:rsid w:val="0057271C"/>
    <w:rPr>
      <w:sz w:val="16"/>
    </w:rPr>
  </w:style>
  <w:style w:type="paragraph" w:customStyle="1" w:styleId="SpriAG-Text">
    <w:name w:val="SpriAG-Text"/>
    <w:link w:val="SpriAG-TextChar"/>
    <w:rsid w:val="0057271C"/>
    <w:pPr>
      <w:widowControl w:val="0"/>
    </w:pPr>
    <w:rPr>
      <w:rFonts w:ascii="ITCOfficinaSans LT Book" w:eastAsia="Times" w:hAnsi="ITCOfficinaSans LT Book"/>
      <w:sz w:val="22"/>
    </w:rPr>
  </w:style>
  <w:style w:type="character" w:customStyle="1" w:styleId="SpriAG-FuzeileChar">
    <w:name w:val="SpriAG-Fußzeile Char"/>
    <w:basedOn w:val="Absatz-Standardschriftart"/>
    <w:link w:val="SpriAG-Fuzeile"/>
    <w:rsid w:val="0057271C"/>
    <w:rPr>
      <w:rFonts w:ascii="ITCOfficinaSans LT Book" w:eastAsia="Times" w:hAnsi="ITCOfficinaSans LT Book" w:cs="Times New Roman"/>
      <w:sz w:val="16"/>
    </w:rPr>
  </w:style>
  <w:style w:type="paragraph" w:customStyle="1" w:styleId="SpriAG-TextFett">
    <w:name w:val="SpriAG-Text Fett"/>
    <w:basedOn w:val="SpriAG-Text"/>
    <w:rsid w:val="0057271C"/>
    <w:rPr>
      <w:b/>
    </w:rPr>
  </w:style>
  <w:style w:type="paragraph" w:customStyle="1" w:styleId="SpriAG-Titel">
    <w:name w:val="SpriAG-Titel"/>
    <w:basedOn w:val="SpriAG-Text"/>
    <w:rsid w:val="0057271C"/>
    <w:pPr>
      <w:widowControl/>
    </w:pPr>
    <w:rPr>
      <w:sz w:val="34"/>
    </w:rPr>
  </w:style>
  <w:style w:type="paragraph" w:customStyle="1" w:styleId="SpriAG-FuzeileFett">
    <w:name w:val="SpriAG-Fußzeile Fett"/>
    <w:basedOn w:val="SpriAG-Fuzeile"/>
    <w:link w:val="SpriAG-FuzeileFettChar"/>
    <w:rsid w:val="008C4E5E"/>
    <w:pPr>
      <w:framePr w:hSpace="142" w:wrap="around" w:vAnchor="page" w:hAnchor="page" w:x="1419" w:y="3261"/>
      <w:suppressOverlap/>
    </w:pPr>
    <w:rPr>
      <w:b/>
    </w:rPr>
  </w:style>
  <w:style w:type="character" w:customStyle="1" w:styleId="SpriAG-FuzeileFettChar">
    <w:name w:val="SpriAG-Fußzeile Fett Char"/>
    <w:basedOn w:val="SpriAG-FuzeileChar"/>
    <w:link w:val="SpriAG-FuzeileFett"/>
    <w:rsid w:val="008C4E5E"/>
    <w:rPr>
      <w:rFonts w:ascii="ITCOfficinaSans LT Book" w:eastAsia="Times" w:hAnsi="ITCOfficinaSans LT Book" w:cs="Times New Roman"/>
      <w:b/>
      <w:sz w:val="16"/>
    </w:rPr>
  </w:style>
  <w:style w:type="character" w:customStyle="1" w:styleId="SpriAG-TextChar">
    <w:name w:val="SpriAG-Text Char"/>
    <w:basedOn w:val="Absatz-Standardschriftart"/>
    <w:link w:val="SpriAG-Text"/>
    <w:rsid w:val="005B16ED"/>
    <w:rPr>
      <w:rFonts w:ascii="ITCOfficinaSans LT Book" w:eastAsia="Times" w:hAnsi="ITCOfficinaSans LT Book"/>
      <w:sz w:val="22"/>
    </w:rPr>
  </w:style>
  <w:style w:type="paragraph" w:customStyle="1" w:styleId="SpriAG-TextSpiegelstrichEinzug">
    <w:name w:val="SpriAG-Text Spiegelstrich (Einzug)"/>
    <w:basedOn w:val="Standard"/>
    <w:rsid w:val="005B16ED"/>
    <w:pPr>
      <w:numPr>
        <w:numId w:val="26"/>
      </w:numPr>
      <w:tabs>
        <w:tab w:val="left" w:pos="567"/>
      </w:tabs>
    </w:pPr>
    <w:rPr>
      <w:rFonts w:ascii="ITCOfficinaSans LT Book" w:eastAsia="Times" w:hAnsi="ITCOfficinaSans LT Book"/>
      <w:sz w:val="22"/>
    </w:rPr>
  </w:style>
  <w:style w:type="character" w:styleId="Kommentarzeichen">
    <w:name w:val="annotation reference"/>
    <w:basedOn w:val="Absatz-Standardschriftart"/>
    <w:rsid w:val="00EF16B6"/>
    <w:rPr>
      <w:sz w:val="16"/>
      <w:szCs w:val="16"/>
    </w:rPr>
  </w:style>
  <w:style w:type="paragraph" w:styleId="Kommentartext">
    <w:name w:val="annotation text"/>
    <w:basedOn w:val="Standard"/>
    <w:link w:val="KommentartextZchn"/>
    <w:rsid w:val="00EF16B6"/>
  </w:style>
  <w:style w:type="character" w:customStyle="1" w:styleId="KommentartextZchn">
    <w:name w:val="Kommentartext Zchn"/>
    <w:basedOn w:val="Absatz-Standardschriftart"/>
    <w:link w:val="Kommentartext"/>
    <w:rsid w:val="00EF16B6"/>
  </w:style>
  <w:style w:type="paragraph" w:styleId="Kommentarthema">
    <w:name w:val="annotation subject"/>
    <w:basedOn w:val="Kommentartext"/>
    <w:next w:val="Kommentartext"/>
    <w:link w:val="KommentarthemaZchn"/>
    <w:rsid w:val="00EF16B6"/>
    <w:rPr>
      <w:b/>
      <w:bCs/>
    </w:rPr>
  </w:style>
  <w:style w:type="character" w:customStyle="1" w:styleId="KommentarthemaZchn">
    <w:name w:val="Kommentarthema Zchn"/>
    <w:basedOn w:val="KommentartextZchn"/>
    <w:link w:val="Kommentarthema"/>
    <w:rsid w:val="00EF16B6"/>
    <w:rPr>
      <w:b/>
      <w:bCs/>
    </w:rPr>
  </w:style>
  <w:style w:type="paragraph" w:styleId="Listenabsatz">
    <w:name w:val="List Paragraph"/>
    <w:basedOn w:val="Standard"/>
    <w:uiPriority w:val="34"/>
    <w:qFormat/>
    <w:rsid w:val="004C66D2"/>
    <w:pPr>
      <w:ind w:left="720"/>
    </w:pPr>
    <w:rPr>
      <w:rFonts w:ascii="Calibri" w:eastAsiaTheme="minorHAnsi" w:hAnsi="Calibri" w:cs="Calibri"/>
      <w:sz w:val="22"/>
      <w:szCs w:val="22"/>
      <w:lang w:eastAsia="en-US"/>
    </w:rPr>
  </w:style>
  <w:style w:type="paragraph" w:customStyle="1" w:styleId="Standard00">
    <w:name w:val="Standard00"/>
    <w:basedOn w:val="Standard"/>
    <w:rsid w:val="004C66D2"/>
    <w:pPr>
      <w:spacing w:before="120" w:line="320" w:lineRule="atLeast"/>
      <w:jc w:val="both"/>
    </w:pPr>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88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eperpe\AppData\Local\Packages\Microsoft.MicrosoftEdge_8wekyb3d8bbwe\TempState\Downloads\Wartungsvertrag%20allgemein%20(1).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Wiedervorlage_x0020_am xmlns="4a483ee2-f839-4c80-9e51-eeac8cd19d9b" xsi:nil="true"/>
    <Wiedervorlage_x0020_am0 xmlns="4a483ee2-f839-4c80-9e51-eeac8cd19d9b" xsi:nil="true"/>
    <Freigabe_x0020_am xmlns="4a483ee2-f839-4c80-9e51-eeac8cd19d9b" xsi:nil="true"/>
    <Ersteller xmlns="4a483ee2-f839-4c80-9e51-eeac8cd19d9b">
      <UserInfo>
        <DisplayName>KLK-H\s-saffe</DisplayName>
        <AccountId>21</AccountId>
        <AccountType/>
      </UserInfo>
      <UserInfo>
        <DisplayName>KLK-H\S-Seidel</DisplayName>
        <AccountId>79</AccountId>
        <AccountType/>
      </UserInfo>
    </Ersteller>
    <Freigabe_x0020_durch xmlns="4a483ee2-f839-4c80-9e51-eeac8cd19d9b">
      <UserInfo>
        <DisplayName/>
        <AccountId xsi:nil="true"/>
        <AccountType/>
      </UserInfo>
    </Freigabe_x0020_durch>
    <Status xmlns="4a483ee2-f839-4c80-9e51-eeac8cd19d9b" xsi:nil="tru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39DC0EC91684DB4497D45DEB6500F123" ma:contentTypeVersion="51" ma:contentTypeDescription="Ein neues Dokument erstellen." ma:contentTypeScope="" ma:versionID="518c2082596881959b811198f88dc043">
  <xsd:schema xmlns:xsd="http://www.w3.org/2001/XMLSchema" xmlns:xs="http://www.w3.org/2001/XMLSchema" xmlns:p="http://schemas.microsoft.com/office/2006/metadata/properties" xmlns:ns2="4a483ee2-f839-4c80-9e51-eeac8cd19d9b" xmlns:ns3="f5c810e8-62de-4af7-97d2-d922bbade668" targetNamespace="http://schemas.microsoft.com/office/2006/metadata/properties" ma:root="true" ma:fieldsID="b1abcc0532f6c08ce889489a071851de" ns2:_="" ns3:_="">
    <xsd:import namespace="4a483ee2-f839-4c80-9e51-eeac8cd19d9b"/>
    <xsd:import namespace="f5c810e8-62de-4af7-97d2-d922bbade668"/>
    <xsd:element name="properties">
      <xsd:complexType>
        <xsd:sequence>
          <xsd:element name="documentManagement">
            <xsd:complexType>
              <xsd:all>
                <xsd:element ref="ns2:Ersteller" minOccurs="0"/>
                <xsd:element ref="ns2:Freigabe_x0020_durch" minOccurs="0"/>
                <xsd:element ref="ns2:Freigabe_x0020_am" minOccurs="0"/>
                <xsd:element ref="ns2:Wiedervorlage_x0020_am" minOccurs="0"/>
                <xsd:element ref="ns2:Wiedervorlage_x0020_am0" minOccurs="0"/>
                <xsd:element ref="ns3:_dlc_DocId" minOccurs="0"/>
                <xsd:element ref="ns3:_dlc_DocIdUrl" minOccurs="0"/>
                <xsd:element ref="ns3:_dlc_DocIdPersistId"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83ee2-f839-4c80-9e51-eeac8cd19d9b" elementFormDefault="qualified">
    <xsd:import namespace="http://schemas.microsoft.com/office/2006/documentManagement/types"/>
    <xsd:import namespace="http://schemas.microsoft.com/office/infopath/2007/PartnerControls"/>
    <xsd:element name="Ersteller" ma:index="2" nillable="true" ma:displayName="Ersteller" ma:list="UserInfo" ma:SharePointGroup="0" ma:internalName="Erstell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reigabe_x0020_durch" ma:index="3" nillable="true" ma:displayName="Freigabe durch (Person)" ma:list="UserInfo" ma:SharePointGroup="653" ma:internalName="Freigabe_x0020_durch"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reigabe_x0020_am" ma:index="4" nillable="true" ma:displayName="Freigabe Ja/Nein" ma:format="RadioButtons" ma:internalName="Freigabe_x0020_am">
      <xsd:simpleType>
        <xsd:restriction base="dms:Choice">
          <xsd:enumeration value="Ja"/>
          <xsd:enumeration value="Nein"/>
        </xsd:restriction>
      </xsd:simpleType>
    </xsd:element>
    <xsd:element name="Wiedervorlage_x0020_am" ma:index="5" nillable="true" ma:displayName="Freigabe am" ma:format="DateOnly" ma:internalName="Wiedervorlage_x0020_am">
      <xsd:simpleType>
        <xsd:restriction base="dms:DateTime"/>
      </xsd:simpleType>
    </xsd:element>
    <xsd:element name="Wiedervorlage_x0020_am0" ma:index="6" nillable="true" ma:displayName="Wiedervorlage am" ma:description="Feld wird automatisch ausgefüllt." ma:internalName="Wiedervorlage_x0020_am0">
      <xsd:simpleType>
        <xsd:restriction base="dms:Text">
          <xsd:maxLength value="255"/>
        </xsd:restriction>
      </xsd:simpleType>
    </xsd:element>
    <xsd:element name="Status" ma:index="16" nillable="true" ma:displayName="Status" ma:description="Wird automatisch gefüllt." ma:format="Dropdown" ma:internalName="Status">
      <xsd:simpleType>
        <xsd:restriction base="dms:Choice">
          <xsd:enumeration value="Freigabeaufforderung wurde noch nicht verschickt"/>
          <xsd:enumeration value="Freigabeaufforderung wurde verschickt"/>
          <xsd:enumeration value="Freigabe ist erfolgt"/>
          <xsd:enumeration value="Freigabedatum ist gesetzt"/>
          <xsd:enumeration value="Wiedervorlagedatum ist gesetzt"/>
          <xsd:enumeration value="Wiedervorlage-Nachricht ist verschickt"/>
        </xsd:restriction>
      </xsd:simpleType>
    </xsd:element>
  </xsd:schema>
  <xsd:schema xmlns:xsd="http://www.w3.org/2001/XMLSchema" xmlns:xs="http://www.w3.org/2001/XMLSchema" xmlns:dms="http://schemas.microsoft.com/office/2006/documentManagement/types" xmlns:pc="http://schemas.microsoft.com/office/infopath/2007/PartnerControls" targetNamespace="f5c810e8-62de-4af7-97d2-d922bbade668" elementFormDefault="qualified">
    <xsd:import namespace="http://schemas.microsoft.com/office/2006/documentManagement/types"/>
    <xsd:import namespace="http://schemas.microsoft.com/office/infopath/2007/PartnerControls"/>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89DA8-2265-436B-AC2C-DA909052D668}">
  <ds:schemaRefs>
    <ds:schemaRef ds:uri="http://schemas.microsoft.com/office/2006/metadata/customXsn"/>
  </ds:schemaRefs>
</ds:datastoreItem>
</file>

<file path=customXml/itemProps2.xml><?xml version="1.0" encoding="utf-8"?>
<ds:datastoreItem xmlns:ds="http://schemas.openxmlformats.org/officeDocument/2006/customXml" ds:itemID="{8DBF705D-6756-4764-939D-7615399B5AEB}">
  <ds:schemaRefs>
    <ds:schemaRef ds:uri="http://schemas.microsoft.com/office/2006/metadata/properties"/>
    <ds:schemaRef ds:uri="http://schemas.microsoft.com/office/infopath/2007/PartnerControls"/>
    <ds:schemaRef ds:uri="4a483ee2-f839-4c80-9e51-eeac8cd19d9b"/>
  </ds:schemaRefs>
</ds:datastoreItem>
</file>

<file path=customXml/itemProps3.xml><?xml version="1.0" encoding="utf-8"?>
<ds:datastoreItem xmlns:ds="http://schemas.openxmlformats.org/officeDocument/2006/customXml" ds:itemID="{9A000E09-2EFD-4BFF-8DA9-33060D4303BD}">
  <ds:schemaRefs>
    <ds:schemaRef ds:uri="http://schemas.microsoft.com/sharepoint/events"/>
  </ds:schemaRefs>
</ds:datastoreItem>
</file>

<file path=customXml/itemProps4.xml><?xml version="1.0" encoding="utf-8"?>
<ds:datastoreItem xmlns:ds="http://schemas.openxmlformats.org/officeDocument/2006/customXml" ds:itemID="{64814549-E473-4A13-A3C1-0AB574041D3F}">
  <ds:schemaRefs>
    <ds:schemaRef ds:uri="http://schemas.microsoft.com/sharepoint/v3/contenttype/forms"/>
  </ds:schemaRefs>
</ds:datastoreItem>
</file>

<file path=customXml/itemProps5.xml><?xml version="1.0" encoding="utf-8"?>
<ds:datastoreItem xmlns:ds="http://schemas.openxmlformats.org/officeDocument/2006/customXml" ds:itemID="{E45CA646-5E22-4CA5-9A4C-6E6F67002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83ee2-f839-4c80-9e51-eeac8cd19d9b"/>
    <ds:schemaRef ds:uri="f5c810e8-62de-4af7-97d2-d922bbade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1A0FC-56BE-40FD-B691-73CD1A80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Wartungsvertrag allgemein (1)</Template>
  <TotalTime>0</TotalTime>
  <Pages>3</Pages>
  <Words>835</Words>
  <Characters>5261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EVO Consult AG</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Loeper, Petra</dc:creator>
  <cp:keywords>Ethan</cp:keywords>
  <cp:lastModifiedBy>Perz, Christian</cp:lastModifiedBy>
  <cp:revision>3</cp:revision>
  <cp:lastPrinted>2019-05-17T11:46:00Z</cp:lastPrinted>
  <dcterms:created xsi:type="dcterms:W3CDTF">2026-04-08T12:34:00Z</dcterms:created>
  <dcterms:modified xsi:type="dcterms:W3CDTF">2026-04-08T12:47:00Z</dcterms:modified>
</cp:coreProperties>
</file>

<file path=docProps/custom.xml><?xml version="1.0" encoding="utf-8"?>
<Properties xmlns="http://schemas.openxmlformats.org/officeDocument/2006/custom-properties" xmlns:vt="http://schemas.openxmlformats.org/officeDocument/2006/docPropsVTypes">
  <property fmtid="{F21D9941-81F0-471A-ADEE-4E74B49217ED}" pid="100">
    <vt:lpwstr>nscale::8a858b6b-70583d9d-0170-583dd731-0002::shof01$NOTSET$2865149$2$NOTSET::0::nscale.sprinkenhof.de::8443::nscalealinst1::Produktion</vt:lpwstr>
  </property>
  <property fmtid="{D5CDD505-2E9C-101B-9397-08002B2CF9AE}" pid="2" name="Nutzergruppe">
    <vt:lpwstr>;#Ärzte;#Pflege;#MTA, RTA;#Therapeuten;#Sonstige;#</vt:lpwstr>
  </property>
  <property fmtid="{D5CDD505-2E9C-101B-9397-08002B2CF9AE}" pid="3" name="QM-Kategorie">
    <vt:lpwstr>3</vt:lpwstr>
  </property>
  <property fmtid="{D5CDD505-2E9C-101B-9397-08002B2CF9AE}" pid="4" name="Geltungsbereich_1">
    <vt:lpwstr>Alle</vt:lpwstr>
  </property>
  <property fmtid="{D5CDD505-2E9C-101B-9397-08002B2CF9AE}" pid="5" name="URL">
    <vt:lpwstr/>
  </property>
  <property fmtid="{D5CDD505-2E9C-101B-9397-08002B2CF9AE}" pid="6" name="ContentType">
    <vt:lpwstr>Checkliste, Formular</vt:lpwstr>
  </property>
  <property fmtid="{D5CDD505-2E9C-101B-9397-08002B2CF9AE}" pid="7" name="ContentTypeId">
    <vt:lpwstr>0x01010039DC0EC91684DB4497D45DEB6500F123</vt:lpwstr>
  </property>
</Properties>
</file>